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0321A" w:rsidRDefault="00B52401">
      <w:pPr>
        <w:adjustRightInd w:val="0"/>
        <w:snapToGrid w:val="0"/>
        <w:spacing w:line="240" w:lineRule="auto"/>
        <w:jc w:val="center"/>
        <w:rPr>
          <w:rFonts w:ascii="方正书宋_GBK" w:eastAsia="方正书宋_GBK" w:hAnsi="方正书宋_GBK" w:cs="方正书宋_GBK"/>
          <w:kern w:val="0"/>
          <w:sz w:val="44"/>
          <w:szCs w:val="44"/>
        </w:rPr>
      </w:pPr>
      <w:bookmarkStart w:id="0" w:name="_GoBack"/>
      <w:bookmarkEnd w:id="0"/>
      <w:r>
        <w:rPr>
          <w:rFonts w:ascii="方正书宋_GBK" w:eastAsia="方正书宋_GBK" w:hAnsi="方正书宋_GBK" w:cs="方正书宋_GBK" w:hint="eastAsia"/>
          <w:kern w:val="0"/>
          <w:sz w:val="44"/>
          <w:szCs w:val="44"/>
        </w:rPr>
        <w:t>杭州市2018年度政府集中采购目录</w:t>
      </w:r>
    </w:p>
    <w:p w:rsidR="0050321A" w:rsidRDefault="00B52401">
      <w:pPr>
        <w:adjustRightInd w:val="0"/>
        <w:snapToGrid w:val="0"/>
        <w:spacing w:line="240" w:lineRule="auto"/>
        <w:jc w:val="center"/>
        <w:rPr>
          <w:rFonts w:ascii="方正书宋_GBK" w:eastAsia="方正书宋_GBK" w:hAnsi="方正书宋_GBK" w:cs="方正书宋_GBK"/>
          <w:kern w:val="0"/>
          <w:sz w:val="44"/>
          <w:szCs w:val="44"/>
        </w:rPr>
      </w:pPr>
      <w:r>
        <w:rPr>
          <w:rFonts w:ascii="方正书宋_GBK" w:eastAsia="方正书宋_GBK" w:hAnsi="方正书宋_GBK" w:cs="方正书宋_GBK" w:hint="eastAsia"/>
          <w:kern w:val="0"/>
          <w:sz w:val="44"/>
          <w:szCs w:val="44"/>
        </w:rPr>
        <w:t>和限额标准</w:t>
      </w:r>
    </w:p>
    <w:p w:rsidR="0050321A" w:rsidRDefault="0050321A">
      <w:pPr>
        <w:adjustRightInd w:val="0"/>
        <w:snapToGrid w:val="0"/>
        <w:spacing w:line="240" w:lineRule="auto"/>
        <w:jc w:val="center"/>
        <w:rPr>
          <w:rFonts w:ascii="方正小标宋_GBK" w:eastAsia="方正小标宋_GBK" w:hAnsi="宋体" w:cs="黑体"/>
          <w:b/>
          <w:color w:val="000000"/>
          <w:sz w:val="44"/>
          <w:szCs w:val="44"/>
        </w:rPr>
      </w:pPr>
    </w:p>
    <w:p w:rsidR="0050321A" w:rsidRDefault="00B52401">
      <w:pPr>
        <w:pStyle w:val="1"/>
        <w:widowControl/>
        <w:snapToGrid w:val="0"/>
        <w:spacing w:line="240" w:lineRule="auto"/>
        <w:ind w:right="616" w:firstLineChars="0" w:firstLine="0"/>
        <w:rPr>
          <w:rFonts w:ascii="黑体" w:eastAsia="黑体" w:hAnsi="宋体" w:cs="黑体"/>
        </w:rPr>
      </w:pPr>
      <w:r>
        <w:rPr>
          <w:rFonts w:ascii="黑体" w:eastAsia="黑体" w:hAnsi="宋体" w:cs="黑体" w:hint="eastAsia"/>
        </w:rPr>
        <w:t xml:space="preserve">    一、集中采购目录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8"/>
        <w:gridCol w:w="2813"/>
        <w:gridCol w:w="4223"/>
      </w:tblGrid>
      <w:tr w:rsidR="0050321A">
        <w:trPr>
          <w:trHeight w:val="516"/>
          <w:tblHeader/>
          <w:jc w:val="center"/>
        </w:trPr>
        <w:tc>
          <w:tcPr>
            <w:tcW w:w="1808" w:type="dxa"/>
            <w:shd w:val="clear" w:color="auto" w:fill="FFFFFF"/>
            <w:vAlign w:val="center"/>
          </w:tcPr>
          <w:p w:rsidR="0050321A" w:rsidRDefault="00B52401">
            <w:pPr>
              <w:widowControl/>
              <w:snapToGrid w:val="0"/>
              <w:spacing w:line="240" w:lineRule="auto"/>
              <w:jc w:val="center"/>
              <w:rPr>
                <w:rFonts w:ascii="黑体" w:eastAsia="黑体" w:hAnsi="黑体" w:cs="黑体"/>
                <w:bCs/>
                <w:kern w:val="0"/>
                <w:sz w:val="28"/>
                <w:szCs w:val="28"/>
              </w:rPr>
            </w:pPr>
            <w:r>
              <w:rPr>
                <w:rFonts w:ascii="黑体" w:eastAsia="黑体" w:hAnsi="黑体" w:cs="黑体" w:hint="eastAsia"/>
                <w:bCs/>
                <w:kern w:val="0"/>
                <w:sz w:val="28"/>
                <w:szCs w:val="28"/>
              </w:rPr>
              <w:t>项目代码</w:t>
            </w:r>
          </w:p>
        </w:tc>
        <w:tc>
          <w:tcPr>
            <w:tcW w:w="2813" w:type="dxa"/>
            <w:shd w:val="clear" w:color="auto" w:fill="FFFFFF"/>
            <w:vAlign w:val="center"/>
          </w:tcPr>
          <w:p w:rsidR="0050321A" w:rsidRDefault="00B52401">
            <w:pPr>
              <w:widowControl/>
              <w:snapToGrid w:val="0"/>
              <w:spacing w:line="240" w:lineRule="auto"/>
              <w:jc w:val="center"/>
              <w:rPr>
                <w:rFonts w:ascii="黑体" w:eastAsia="黑体" w:hAnsi="黑体" w:cs="黑体"/>
                <w:bCs/>
                <w:kern w:val="0"/>
                <w:sz w:val="28"/>
                <w:szCs w:val="28"/>
              </w:rPr>
            </w:pPr>
            <w:r>
              <w:rPr>
                <w:rFonts w:ascii="黑体" w:eastAsia="黑体" w:hAnsi="黑体" w:cs="黑体" w:hint="eastAsia"/>
                <w:bCs/>
                <w:kern w:val="0"/>
                <w:sz w:val="28"/>
                <w:szCs w:val="28"/>
              </w:rPr>
              <w:t>项目名称</w:t>
            </w:r>
          </w:p>
        </w:tc>
        <w:tc>
          <w:tcPr>
            <w:tcW w:w="4223" w:type="dxa"/>
            <w:shd w:val="clear" w:color="auto" w:fill="FFFFFF"/>
            <w:vAlign w:val="center"/>
          </w:tcPr>
          <w:p w:rsidR="0050321A" w:rsidRDefault="00B52401">
            <w:pPr>
              <w:widowControl/>
              <w:snapToGrid w:val="0"/>
              <w:spacing w:line="240" w:lineRule="auto"/>
              <w:jc w:val="center"/>
              <w:rPr>
                <w:rFonts w:ascii="黑体" w:eastAsia="黑体" w:hAnsi="黑体" w:cs="黑体"/>
                <w:bCs/>
                <w:kern w:val="0"/>
                <w:sz w:val="28"/>
                <w:szCs w:val="28"/>
              </w:rPr>
            </w:pPr>
            <w:r>
              <w:rPr>
                <w:rFonts w:ascii="黑体" w:eastAsia="黑体" w:hAnsi="黑体" w:cs="黑体" w:hint="eastAsia"/>
                <w:bCs/>
                <w:kern w:val="0"/>
                <w:sz w:val="28"/>
                <w:szCs w:val="28"/>
              </w:rPr>
              <w:t>主要规格及配置（限额标准）</w:t>
            </w:r>
          </w:p>
        </w:tc>
      </w:tr>
      <w:tr w:rsidR="0050321A">
        <w:trPr>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A</w:t>
            </w:r>
          </w:p>
        </w:tc>
        <w:tc>
          <w:tcPr>
            <w:tcW w:w="2813"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货物类</w:t>
            </w:r>
          </w:p>
        </w:tc>
        <w:tc>
          <w:tcPr>
            <w:tcW w:w="4223" w:type="dxa"/>
            <w:shd w:val="clear" w:color="auto" w:fill="FFFFFF"/>
            <w:vAlign w:val="center"/>
          </w:tcPr>
          <w:p w:rsidR="0050321A" w:rsidRDefault="00B52401">
            <w:pPr>
              <w:widowControl/>
              <w:snapToGrid w:val="0"/>
              <w:spacing w:line="288" w:lineRule="auto"/>
              <w:rPr>
                <w:rFonts w:ascii="仿宋_GB2312" w:hAnsi="宋体" w:cs="宋体"/>
                <w:bCs/>
                <w:kern w:val="0"/>
                <w:sz w:val="28"/>
                <w:szCs w:val="28"/>
              </w:rPr>
            </w:pPr>
            <w:r>
              <w:rPr>
                <w:rFonts w:ascii="仿宋_GB2312" w:hAnsi="宋体" w:cs="宋体" w:hint="eastAsia"/>
                <w:bCs/>
                <w:kern w:val="0"/>
                <w:sz w:val="28"/>
                <w:szCs w:val="28"/>
              </w:rPr>
              <w:t xml:space="preserve">　</w:t>
            </w:r>
          </w:p>
        </w:tc>
      </w:tr>
      <w:tr w:rsidR="0050321A">
        <w:trPr>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A02010103</w:t>
            </w:r>
          </w:p>
        </w:tc>
        <w:tc>
          <w:tcPr>
            <w:tcW w:w="2813"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服务器</w:t>
            </w:r>
          </w:p>
        </w:tc>
        <w:tc>
          <w:tcPr>
            <w:tcW w:w="4223" w:type="dxa"/>
            <w:shd w:val="clear" w:color="auto" w:fill="FFFFFF"/>
            <w:vAlign w:val="center"/>
          </w:tcPr>
          <w:p w:rsidR="0050321A" w:rsidRDefault="00B52401">
            <w:pPr>
              <w:widowControl/>
              <w:snapToGrid w:val="0"/>
              <w:spacing w:line="288" w:lineRule="auto"/>
              <w:rPr>
                <w:rFonts w:ascii="仿宋_GB2312" w:hAnsi="宋体" w:cs="宋体"/>
                <w:bCs/>
                <w:kern w:val="0"/>
                <w:sz w:val="28"/>
                <w:szCs w:val="28"/>
              </w:rPr>
            </w:pPr>
            <w:r>
              <w:rPr>
                <w:rFonts w:ascii="仿宋_GB2312" w:hAnsi="宋体" w:cs="宋体" w:hint="eastAsia"/>
                <w:bCs/>
                <w:kern w:val="0"/>
                <w:sz w:val="28"/>
                <w:szCs w:val="28"/>
              </w:rPr>
              <w:t>年度预算金额在1万元以下不纳入政府采购。</w:t>
            </w:r>
          </w:p>
        </w:tc>
      </w:tr>
      <w:tr w:rsidR="0050321A">
        <w:trPr>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A02010104</w:t>
            </w:r>
          </w:p>
        </w:tc>
        <w:tc>
          <w:tcPr>
            <w:tcW w:w="2813"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台式计算机</w:t>
            </w:r>
          </w:p>
        </w:tc>
        <w:tc>
          <w:tcPr>
            <w:tcW w:w="4223" w:type="dxa"/>
            <w:shd w:val="clear" w:color="auto" w:fill="FFFFFF"/>
            <w:vAlign w:val="center"/>
          </w:tcPr>
          <w:p w:rsidR="0050321A" w:rsidRDefault="00B52401">
            <w:pPr>
              <w:widowControl/>
              <w:snapToGrid w:val="0"/>
              <w:spacing w:line="288" w:lineRule="auto"/>
              <w:rPr>
                <w:rFonts w:ascii="仿宋_GB2312" w:hAnsi="宋体" w:cs="宋体"/>
                <w:bCs/>
                <w:kern w:val="0"/>
                <w:sz w:val="28"/>
                <w:szCs w:val="28"/>
              </w:rPr>
            </w:pPr>
            <w:r>
              <w:rPr>
                <w:rFonts w:ascii="仿宋_GB2312" w:hAnsi="宋体" w:cs="宋体" w:hint="eastAsia"/>
                <w:bCs/>
                <w:kern w:val="0"/>
                <w:sz w:val="28"/>
                <w:szCs w:val="28"/>
              </w:rPr>
              <w:t xml:space="preserve">　</w:t>
            </w:r>
          </w:p>
        </w:tc>
      </w:tr>
      <w:tr w:rsidR="0050321A">
        <w:trPr>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A02010105</w:t>
            </w:r>
          </w:p>
        </w:tc>
        <w:tc>
          <w:tcPr>
            <w:tcW w:w="2813"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便携式计算机</w:t>
            </w:r>
          </w:p>
        </w:tc>
        <w:tc>
          <w:tcPr>
            <w:tcW w:w="4223" w:type="dxa"/>
            <w:shd w:val="clear" w:color="auto" w:fill="FFFFFF"/>
            <w:vAlign w:val="center"/>
          </w:tcPr>
          <w:p w:rsidR="0050321A" w:rsidRDefault="00B52401">
            <w:pPr>
              <w:widowControl/>
              <w:snapToGrid w:val="0"/>
              <w:spacing w:line="288" w:lineRule="auto"/>
              <w:rPr>
                <w:rFonts w:ascii="仿宋_GB2312" w:hAnsi="宋体" w:cs="宋体"/>
                <w:bCs/>
                <w:kern w:val="0"/>
                <w:sz w:val="28"/>
                <w:szCs w:val="28"/>
              </w:rPr>
            </w:pPr>
            <w:r>
              <w:rPr>
                <w:rFonts w:ascii="仿宋_GB2312" w:hAnsi="宋体" w:cs="宋体" w:hint="eastAsia"/>
                <w:bCs/>
                <w:kern w:val="0"/>
                <w:sz w:val="28"/>
                <w:szCs w:val="28"/>
              </w:rPr>
              <w:t xml:space="preserve">　</w:t>
            </w:r>
          </w:p>
        </w:tc>
      </w:tr>
      <w:tr w:rsidR="0050321A">
        <w:trPr>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A02010107</w:t>
            </w:r>
          </w:p>
        </w:tc>
        <w:tc>
          <w:tcPr>
            <w:tcW w:w="2813"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平板式微型计算机</w:t>
            </w:r>
          </w:p>
        </w:tc>
        <w:tc>
          <w:tcPr>
            <w:tcW w:w="4223" w:type="dxa"/>
            <w:shd w:val="clear" w:color="auto" w:fill="FFFFFF"/>
            <w:vAlign w:val="center"/>
          </w:tcPr>
          <w:p w:rsidR="0050321A" w:rsidRDefault="00B52401">
            <w:pPr>
              <w:widowControl/>
              <w:snapToGrid w:val="0"/>
              <w:spacing w:line="288" w:lineRule="auto"/>
              <w:rPr>
                <w:rFonts w:ascii="仿宋_GB2312" w:hAnsi="宋体" w:cs="宋体"/>
                <w:bCs/>
                <w:kern w:val="0"/>
                <w:sz w:val="28"/>
                <w:szCs w:val="28"/>
              </w:rPr>
            </w:pPr>
            <w:r>
              <w:rPr>
                <w:rFonts w:ascii="仿宋_GB2312" w:hAnsi="宋体" w:cs="宋体" w:hint="eastAsia"/>
                <w:bCs/>
                <w:kern w:val="0"/>
                <w:sz w:val="28"/>
                <w:szCs w:val="28"/>
              </w:rPr>
              <w:t xml:space="preserve">　</w:t>
            </w:r>
          </w:p>
        </w:tc>
      </w:tr>
      <w:tr w:rsidR="0050321A">
        <w:trPr>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A02010201</w:t>
            </w:r>
          </w:p>
        </w:tc>
        <w:tc>
          <w:tcPr>
            <w:tcW w:w="2813"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路由器</w:t>
            </w:r>
          </w:p>
        </w:tc>
        <w:tc>
          <w:tcPr>
            <w:tcW w:w="4223" w:type="dxa"/>
            <w:shd w:val="clear" w:color="auto" w:fill="FFFFFF"/>
            <w:vAlign w:val="center"/>
          </w:tcPr>
          <w:p w:rsidR="0050321A" w:rsidRDefault="00B52401">
            <w:pPr>
              <w:widowControl/>
              <w:snapToGrid w:val="0"/>
              <w:spacing w:line="288" w:lineRule="auto"/>
              <w:rPr>
                <w:rFonts w:ascii="仿宋_GB2312" w:hAnsi="宋体" w:cs="宋体"/>
                <w:bCs/>
                <w:kern w:val="0"/>
                <w:sz w:val="28"/>
                <w:szCs w:val="28"/>
              </w:rPr>
            </w:pPr>
            <w:r>
              <w:rPr>
                <w:rFonts w:ascii="仿宋_GB2312" w:hAnsi="宋体" w:cs="宋体" w:hint="eastAsia"/>
                <w:bCs/>
                <w:kern w:val="0"/>
                <w:sz w:val="28"/>
                <w:szCs w:val="28"/>
              </w:rPr>
              <w:t>年度预算金额在1万元以下不纳入政府采购。</w:t>
            </w:r>
          </w:p>
        </w:tc>
      </w:tr>
      <w:tr w:rsidR="0050321A">
        <w:trPr>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A02010202</w:t>
            </w:r>
          </w:p>
        </w:tc>
        <w:tc>
          <w:tcPr>
            <w:tcW w:w="2813"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交换设备</w:t>
            </w:r>
          </w:p>
        </w:tc>
        <w:tc>
          <w:tcPr>
            <w:tcW w:w="4223" w:type="dxa"/>
            <w:shd w:val="clear" w:color="auto" w:fill="FFFFFF"/>
            <w:vAlign w:val="center"/>
          </w:tcPr>
          <w:p w:rsidR="0050321A" w:rsidRDefault="00B52401">
            <w:pPr>
              <w:widowControl/>
              <w:snapToGrid w:val="0"/>
              <w:spacing w:line="288" w:lineRule="auto"/>
              <w:rPr>
                <w:rFonts w:ascii="仿宋_GB2312" w:hAnsi="宋体" w:cs="宋体"/>
                <w:bCs/>
                <w:kern w:val="0"/>
                <w:sz w:val="28"/>
                <w:szCs w:val="28"/>
              </w:rPr>
            </w:pPr>
            <w:r>
              <w:rPr>
                <w:rFonts w:ascii="仿宋_GB2312" w:hAnsi="宋体" w:cs="宋体" w:hint="eastAsia"/>
                <w:bCs/>
                <w:kern w:val="0"/>
                <w:sz w:val="28"/>
                <w:szCs w:val="28"/>
              </w:rPr>
              <w:t>限于交换机。年度预算金额在1万元以下不纳入政府采购。</w:t>
            </w:r>
          </w:p>
        </w:tc>
      </w:tr>
      <w:tr w:rsidR="0050321A">
        <w:trPr>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A02010301</w:t>
            </w:r>
          </w:p>
        </w:tc>
        <w:tc>
          <w:tcPr>
            <w:tcW w:w="2813"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信息安全设备</w:t>
            </w:r>
          </w:p>
        </w:tc>
        <w:tc>
          <w:tcPr>
            <w:tcW w:w="4223" w:type="dxa"/>
            <w:shd w:val="clear" w:color="auto" w:fill="FFFFFF"/>
            <w:vAlign w:val="center"/>
          </w:tcPr>
          <w:p w:rsidR="0050321A" w:rsidRDefault="00B52401">
            <w:pPr>
              <w:widowControl/>
              <w:snapToGrid w:val="0"/>
              <w:spacing w:line="288" w:lineRule="auto"/>
              <w:rPr>
                <w:rFonts w:ascii="仿宋_GB2312" w:hAnsi="宋体" w:cs="宋体"/>
                <w:bCs/>
                <w:kern w:val="0"/>
                <w:sz w:val="28"/>
                <w:szCs w:val="28"/>
              </w:rPr>
            </w:pPr>
            <w:r>
              <w:rPr>
                <w:rFonts w:ascii="仿宋_GB2312" w:hAnsi="宋体" w:cs="宋体" w:hint="eastAsia"/>
                <w:bCs/>
                <w:kern w:val="0"/>
                <w:sz w:val="28"/>
                <w:szCs w:val="28"/>
              </w:rPr>
              <w:t>限于负载均衡设备、防火墙、网闸。年度预算金额在1万元以下不纳入政府采购。</w:t>
            </w:r>
          </w:p>
        </w:tc>
      </w:tr>
      <w:tr w:rsidR="0050321A">
        <w:trPr>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A020105</w:t>
            </w:r>
          </w:p>
        </w:tc>
        <w:tc>
          <w:tcPr>
            <w:tcW w:w="2813"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存储设备</w:t>
            </w:r>
          </w:p>
        </w:tc>
        <w:tc>
          <w:tcPr>
            <w:tcW w:w="4223" w:type="dxa"/>
            <w:shd w:val="clear" w:color="auto" w:fill="FFFFFF"/>
            <w:vAlign w:val="center"/>
          </w:tcPr>
          <w:p w:rsidR="0050321A" w:rsidRDefault="00B52401">
            <w:pPr>
              <w:widowControl/>
              <w:snapToGrid w:val="0"/>
              <w:spacing w:line="288" w:lineRule="auto"/>
              <w:rPr>
                <w:rFonts w:ascii="仿宋_GB2312" w:hAnsi="宋体" w:cs="宋体"/>
                <w:bCs/>
                <w:kern w:val="0"/>
                <w:sz w:val="28"/>
                <w:szCs w:val="28"/>
              </w:rPr>
            </w:pPr>
            <w:r>
              <w:rPr>
                <w:rFonts w:ascii="仿宋_GB2312" w:hAnsi="宋体" w:cs="宋体" w:hint="eastAsia"/>
                <w:bCs/>
                <w:kern w:val="0"/>
                <w:sz w:val="28"/>
                <w:szCs w:val="28"/>
              </w:rPr>
              <w:t>限于磁盘阵列、存储用光纤交换机。年度预算金额在1万元以下不纳入政府采购。</w:t>
            </w:r>
          </w:p>
        </w:tc>
      </w:tr>
      <w:tr w:rsidR="0050321A">
        <w:trPr>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A02010601</w:t>
            </w:r>
          </w:p>
        </w:tc>
        <w:tc>
          <w:tcPr>
            <w:tcW w:w="2813"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打印设备</w:t>
            </w:r>
          </w:p>
        </w:tc>
        <w:tc>
          <w:tcPr>
            <w:tcW w:w="4223" w:type="dxa"/>
            <w:shd w:val="clear" w:color="auto" w:fill="FFFFFF"/>
            <w:vAlign w:val="center"/>
          </w:tcPr>
          <w:p w:rsidR="0050321A" w:rsidRDefault="00B52401">
            <w:pPr>
              <w:widowControl/>
              <w:snapToGrid w:val="0"/>
              <w:spacing w:line="288" w:lineRule="auto"/>
              <w:rPr>
                <w:rFonts w:ascii="仿宋_GB2312" w:hAnsi="宋体" w:cs="宋体"/>
                <w:bCs/>
                <w:kern w:val="0"/>
                <w:sz w:val="28"/>
                <w:szCs w:val="28"/>
              </w:rPr>
            </w:pPr>
            <w:r>
              <w:rPr>
                <w:rFonts w:ascii="仿宋_GB2312" w:hAnsi="宋体" w:cs="宋体" w:hint="eastAsia"/>
                <w:bCs/>
                <w:kern w:val="0"/>
                <w:sz w:val="28"/>
                <w:szCs w:val="28"/>
              </w:rPr>
              <w:t>限于喷墨、激光、针式和条码打印机。</w:t>
            </w:r>
          </w:p>
        </w:tc>
      </w:tr>
      <w:tr w:rsidR="0050321A">
        <w:trPr>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A0201060901</w:t>
            </w:r>
          </w:p>
        </w:tc>
        <w:tc>
          <w:tcPr>
            <w:tcW w:w="2813"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扫描仪</w:t>
            </w:r>
          </w:p>
        </w:tc>
        <w:tc>
          <w:tcPr>
            <w:tcW w:w="4223" w:type="dxa"/>
            <w:shd w:val="clear" w:color="auto" w:fill="FFFFFF"/>
            <w:vAlign w:val="center"/>
          </w:tcPr>
          <w:p w:rsidR="0050321A" w:rsidRDefault="00B52401">
            <w:pPr>
              <w:widowControl/>
              <w:snapToGrid w:val="0"/>
              <w:spacing w:line="288" w:lineRule="auto"/>
              <w:rPr>
                <w:rFonts w:ascii="仿宋_GB2312" w:hAnsi="宋体" w:cs="宋体"/>
                <w:bCs/>
                <w:kern w:val="0"/>
                <w:sz w:val="28"/>
                <w:szCs w:val="28"/>
              </w:rPr>
            </w:pPr>
            <w:r>
              <w:rPr>
                <w:rFonts w:ascii="仿宋_GB2312" w:hAnsi="宋体" w:cs="宋体" w:hint="eastAsia"/>
                <w:bCs/>
                <w:kern w:val="0"/>
                <w:sz w:val="28"/>
                <w:szCs w:val="28"/>
              </w:rPr>
              <w:t xml:space="preserve">　</w:t>
            </w:r>
          </w:p>
        </w:tc>
      </w:tr>
      <w:tr w:rsidR="0050321A">
        <w:trPr>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A020201</w:t>
            </w:r>
          </w:p>
        </w:tc>
        <w:tc>
          <w:tcPr>
            <w:tcW w:w="2813"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复印机</w:t>
            </w:r>
          </w:p>
        </w:tc>
        <w:tc>
          <w:tcPr>
            <w:tcW w:w="4223" w:type="dxa"/>
            <w:shd w:val="clear" w:color="auto" w:fill="FFFFFF"/>
            <w:vAlign w:val="center"/>
          </w:tcPr>
          <w:p w:rsidR="0050321A" w:rsidRDefault="00B52401">
            <w:pPr>
              <w:widowControl/>
              <w:snapToGrid w:val="0"/>
              <w:spacing w:line="288" w:lineRule="auto"/>
              <w:rPr>
                <w:rFonts w:ascii="仿宋_GB2312" w:hAnsi="宋体" w:cs="宋体"/>
                <w:bCs/>
                <w:kern w:val="0"/>
                <w:sz w:val="28"/>
                <w:szCs w:val="28"/>
              </w:rPr>
            </w:pPr>
            <w:r>
              <w:rPr>
                <w:rFonts w:ascii="仿宋_GB2312" w:hAnsi="宋体" w:cs="宋体" w:hint="eastAsia"/>
                <w:bCs/>
                <w:kern w:val="0"/>
                <w:sz w:val="28"/>
                <w:szCs w:val="28"/>
              </w:rPr>
              <w:t xml:space="preserve">　</w:t>
            </w:r>
          </w:p>
        </w:tc>
      </w:tr>
      <w:tr w:rsidR="0050321A">
        <w:trPr>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A020202</w:t>
            </w:r>
          </w:p>
        </w:tc>
        <w:tc>
          <w:tcPr>
            <w:tcW w:w="2813"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投影仪</w:t>
            </w:r>
          </w:p>
        </w:tc>
        <w:tc>
          <w:tcPr>
            <w:tcW w:w="4223" w:type="dxa"/>
            <w:shd w:val="clear" w:color="auto" w:fill="FFFFFF"/>
            <w:vAlign w:val="center"/>
          </w:tcPr>
          <w:p w:rsidR="0050321A" w:rsidRDefault="00B52401">
            <w:pPr>
              <w:widowControl/>
              <w:snapToGrid w:val="0"/>
              <w:spacing w:line="288" w:lineRule="auto"/>
              <w:rPr>
                <w:rFonts w:ascii="仿宋_GB2312" w:hAnsi="宋体" w:cs="宋体"/>
                <w:bCs/>
                <w:kern w:val="0"/>
                <w:sz w:val="28"/>
                <w:szCs w:val="28"/>
              </w:rPr>
            </w:pPr>
            <w:r>
              <w:rPr>
                <w:rFonts w:ascii="仿宋_GB2312" w:hAnsi="宋体" w:cs="宋体" w:hint="eastAsia"/>
                <w:bCs/>
                <w:kern w:val="0"/>
                <w:sz w:val="28"/>
                <w:szCs w:val="28"/>
              </w:rPr>
              <w:t xml:space="preserve">　</w:t>
            </w:r>
          </w:p>
        </w:tc>
      </w:tr>
      <w:tr w:rsidR="0050321A">
        <w:trPr>
          <w:trHeight w:val="523"/>
          <w:jc w:val="center"/>
        </w:trPr>
        <w:tc>
          <w:tcPr>
            <w:tcW w:w="1808" w:type="dxa"/>
            <w:shd w:val="clear" w:color="auto" w:fill="FFFFFF"/>
            <w:vAlign w:val="center"/>
          </w:tcPr>
          <w:p w:rsidR="0050321A" w:rsidRDefault="00B52401">
            <w:pPr>
              <w:widowControl/>
              <w:snapToGrid w:val="0"/>
              <w:spacing w:line="300" w:lineRule="auto"/>
              <w:jc w:val="center"/>
              <w:rPr>
                <w:rFonts w:ascii="仿宋_GB2312" w:hAnsi="宋体" w:cs="宋体"/>
                <w:bCs/>
                <w:kern w:val="0"/>
                <w:sz w:val="28"/>
                <w:szCs w:val="28"/>
              </w:rPr>
            </w:pPr>
            <w:r>
              <w:rPr>
                <w:rFonts w:ascii="仿宋_GB2312" w:hAnsi="宋体" w:cs="宋体" w:hint="eastAsia"/>
                <w:bCs/>
                <w:kern w:val="0"/>
                <w:sz w:val="28"/>
                <w:szCs w:val="28"/>
              </w:rPr>
              <w:lastRenderedPageBreak/>
              <w:t>A020204</w:t>
            </w:r>
          </w:p>
        </w:tc>
        <w:tc>
          <w:tcPr>
            <w:tcW w:w="2813" w:type="dxa"/>
            <w:shd w:val="clear" w:color="auto" w:fill="FFFFFF"/>
            <w:vAlign w:val="center"/>
          </w:tcPr>
          <w:p w:rsidR="0050321A" w:rsidRDefault="00B52401">
            <w:pPr>
              <w:widowControl/>
              <w:snapToGrid w:val="0"/>
              <w:spacing w:line="300" w:lineRule="auto"/>
              <w:jc w:val="center"/>
              <w:rPr>
                <w:rFonts w:ascii="仿宋_GB2312" w:hAnsi="宋体" w:cs="宋体"/>
                <w:bCs/>
                <w:kern w:val="0"/>
                <w:sz w:val="28"/>
                <w:szCs w:val="28"/>
              </w:rPr>
            </w:pPr>
            <w:r>
              <w:rPr>
                <w:rFonts w:ascii="仿宋_GB2312" w:hAnsi="宋体" w:cs="宋体" w:hint="eastAsia"/>
                <w:bCs/>
                <w:kern w:val="0"/>
                <w:sz w:val="28"/>
                <w:szCs w:val="28"/>
              </w:rPr>
              <w:t>多功能一体机</w:t>
            </w:r>
          </w:p>
        </w:tc>
        <w:tc>
          <w:tcPr>
            <w:tcW w:w="4223" w:type="dxa"/>
            <w:shd w:val="clear" w:color="auto" w:fill="FFFFFF"/>
            <w:vAlign w:val="center"/>
          </w:tcPr>
          <w:p w:rsidR="0050321A" w:rsidRDefault="00B52401">
            <w:pPr>
              <w:widowControl/>
              <w:snapToGrid w:val="0"/>
              <w:spacing w:line="300" w:lineRule="auto"/>
              <w:rPr>
                <w:rFonts w:ascii="仿宋_GB2312" w:hAnsi="宋体" w:cs="宋体"/>
                <w:bCs/>
                <w:kern w:val="0"/>
                <w:sz w:val="28"/>
                <w:szCs w:val="28"/>
              </w:rPr>
            </w:pPr>
            <w:r>
              <w:rPr>
                <w:rFonts w:ascii="仿宋_GB2312" w:hAnsi="宋体" w:cs="宋体" w:hint="eastAsia"/>
                <w:bCs/>
                <w:kern w:val="0"/>
                <w:sz w:val="28"/>
                <w:szCs w:val="28"/>
              </w:rPr>
              <w:t>限于复印、打印、传真一体机。</w:t>
            </w:r>
          </w:p>
        </w:tc>
      </w:tr>
      <w:tr w:rsidR="0050321A">
        <w:trPr>
          <w:trHeight w:val="553"/>
          <w:jc w:val="center"/>
        </w:trPr>
        <w:tc>
          <w:tcPr>
            <w:tcW w:w="1808" w:type="dxa"/>
            <w:shd w:val="clear" w:color="auto" w:fill="FFFFFF"/>
            <w:vAlign w:val="center"/>
          </w:tcPr>
          <w:p w:rsidR="0050321A" w:rsidRDefault="00B52401">
            <w:pPr>
              <w:widowControl/>
              <w:snapToGrid w:val="0"/>
              <w:spacing w:line="300" w:lineRule="auto"/>
              <w:jc w:val="center"/>
              <w:rPr>
                <w:rFonts w:ascii="仿宋_GB2312" w:hAnsi="宋体" w:cs="宋体"/>
                <w:bCs/>
                <w:kern w:val="0"/>
                <w:sz w:val="28"/>
                <w:szCs w:val="28"/>
              </w:rPr>
            </w:pPr>
            <w:r>
              <w:rPr>
                <w:rFonts w:ascii="仿宋_GB2312" w:hAnsi="宋体" w:cs="宋体" w:hint="eastAsia"/>
                <w:bCs/>
                <w:kern w:val="0"/>
                <w:sz w:val="28"/>
                <w:szCs w:val="28"/>
              </w:rPr>
              <w:t>A020205</w:t>
            </w:r>
          </w:p>
        </w:tc>
        <w:tc>
          <w:tcPr>
            <w:tcW w:w="2813" w:type="dxa"/>
            <w:shd w:val="clear" w:color="auto" w:fill="FFFFFF"/>
            <w:vAlign w:val="center"/>
          </w:tcPr>
          <w:p w:rsidR="0050321A" w:rsidRDefault="00B52401">
            <w:pPr>
              <w:widowControl/>
              <w:snapToGrid w:val="0"/>
              <w:spacing w:line="300" w:lineRule="auto"/>
              <w:jc w:val="center"/>
              <w:rPr>
                <w:rFonts w:ascii="仿宋_GB2312" w:hAnsi="宋体" w:cs="宋体"/>
                <w:bCs/>
                <w:kern w:val="0"/>
                <w:sz w:val="28"/>
                <w:szCs w:val="28"/>
              </w:rPr>
            </w:pPr>
            <w:r>
              <w:rPr>
                <w:rFonts w:ascii="仿宋_GB2312" w:hAnsi="宋体" w:cs="宋体" w:hint="eastAsia"/>
                <w:bCs/>
                <w:kern w:val="0"/>
                <w:sz w:val="28"/>
                <w:szCs w:val="28"/>
              </w:rPr>
              <w:t>照相机及器材</w:t>
            </w:r>
          </w:p>
        </w:tc>
        <w:tc>
          <w:tcPr>
            <w:tcW w:w="4223" w:type="dxa"/>
            <w:shd w:val="clear" w:color="auto" w:fill="FFFFFF"/>
            <w:vAlign w:val="center"/>
          </w:tcPr>
          <w:p w:rsidR="0050321A" w:rsidRDefault="00B52401">
            <w:pPr>
              <w:widowControl/>
              <w:snapToGrid w:val="0"/>
              <w:spacing w:line="300" w:lineRule="auto"/>
              <w:rPr>
                <w:rFonts w:ascii="仿宋_GB2312" w:hAnsi="宋体" w:cs="宋体"/>
                <w:bCs/>
                <w:kern w:val="0"/>
                <w:sz w:val="28"/>
                <w:szCs w:val="28"/>
              </w:rPr>
            </w:pPr>
            <w:r>
              <w:rPr>
                <w:rFonts w:ascii="仿宋_GB2312" w:hAnsi="宋体" w:cs="宋体" w:hint="eastAsia"/>
                <w:bCs/>
                <w:kern w:val="0"/>
                <w:sz w:val="28"/>
                <w:szCs w:val="28"/>
              </w:rPr>
              <w:t>限于照相机、镜头。</w:t>
            </w:r>
          </w:p>
        </w:tc>
      </w:tr>
      <w:tr w:rsidR="0050321A">
        <w:trPr>
          <w:trHeight w:val="523"/>
          <w:jc w:val="center"/>
        </w:trPr>
        <w:tc>
          <w:tcPr>
            <w:tcW w:w="1808" w:type="dxa"/>
            <w:shd w:val="clear" w:color="auto" w:fill="FFFFFF"/>
            <w:vAlign w:val="center"/>
          </w:tcPr>
          <w:p w:rsidR="0050321A" w:rsidRDefault="00B52401">
            <w:pPr>
              <w:widowControl/>
              <w:snapToGrid w:val="0"/>
              <w:spacing w:line="300" w:lineRule="auto"/>
              <w:jc w:val="center"/>
              <w:rPr>
                <w:rFonts w:ascii="仿宋_GB2312" w:hAnsi="宋体" w:cs="宋体"/>
                <w:bCs/>
                <w:kern w:val="0"/>
                <w:sz w:val="28"/>
                <w:szCs w:val="28"/>
              </w:rPr>
            </w:pPr>
            <w:r>
              <w:rPr>
                <w:rFonts w:ascii="仿宋_GB2312" w:hAnsi="宋体" w:cs="宋体" w:hint="eastAsia"/>
                <w:bCs/>
                <w:kern w:val="0"/>
                <w:sz w:val="28"/>
                <w:szCs w:val="28"/>
              </w:rPr>
              <w:t>A02021001</w:t>
            </w:r>
          </w:p>
        </w:tc>
        <w:tc>
          <w:tcPr>
            <w:tcW w:w="2813" w:type="dxa"/>
            <w:shd w:val="clear" w:color="auto" w:fill="FFFFFF"/>
            <w:vAlign w:val="center"/>
          </w:tcPr>
          <w:p w:rsidR="0050321A" w:rsidRDefault="00B52401">
            <w:pPr>
              <w:widowControl/>
              <w:snapToGrid w:val="0"/>
              <w:spacing w:line="300" w:lineRule="auto"/>
              <w:jc w:val="center"/>
              <w:rPr>
                <w:rFonts w:ascii="仿宋_GB2312" w:hAnsi="宋体" w:cs="宋体"/>
                <w:bCs/>
                <w:kern w:val="0"/>
                <w:sz w:val="28"/>
                <w:szCs w:val="28"/>
              </w:rPr>
            </w:pPr>
            <w:r>
              <w:rPr>
                <w:rFonts w:ascii="仿宋_GB2312" w:hAnsi="宋体" w:cs="宋体" w:hint="eastAsia"/>
                <w:bCs/>
                <w:kern w:val="0"/>
                <w:sz w:val="28"/>
                <w:szCs w:val="28"/>
              </w:rPr>
              <w:t>速印机</w:t>
            </w:r>
          </w:p>
        </w:tc>
        <w:tc>
          <w:tcPr>
            <w:tcW w:w="4223" w:type="dxa"/>
            <w:shd w:val="clear" w:color="auto" w:fill="FFFFFF"/>
            <w:vAlign w:val="center"/>
          </w:tcPr>
          <w:p w:rsidR="0050321A" w:rsidRDefault="00B52401">
            <w:pPr>
              <w:widowControl/>
              <w:snapToGrid w:val="0"/>
              <w:spacing w:line="300" w:lineRule="auto"/>
              <w:rPr>
                <w:rFonts w:ascii="仿宋_GB2312" w:hAnsi="宋体" w:cs="宋体"/>
                <w:bCs/>
                <w:kern w:val="0"/>
                <w:sz w:val="28"/>
                <w:szCs w:val="28"/>
              </w:rPr>
            </w:pPr>
            <w:r>
              <w:rPr>
                <w:rFonts w:ascii="仿宋_GB2312" w:hAnsi="宋体" w:cs="宋体" w:hint="eastAsia"/>
                <w:bCs/>
                <w:kern w:val="0"/>
                <w:sz w:val="28"/>
                <w:szCs w:val="28"/>
              </w:rPr>
              <w:t xml:space="preserve">　</w:t>
            </w:r>
          </w:p>
        </w:tc>
      </w:tr>
      <w:tr w:rsidR="0050321A">
        <w:trPr>
          <w:trHeight w:val="553"/>
          <w:jc w:val="center"/>
        </w:trPr>
        <w:tc>
          <w:tcPr>
            <w:tcW w:w="1808" w:type="dxa"/>
            <w:shd w:val="clear" w:color="auto" w:fill="FFFFFF"/>
            <w:vAlign w:val="center"/>
          </w:tcPr>
          <w:p w:rsidR="0050321A" w:rsidRDefault="00B52401">
            <w:pPr>
              <w:widowControl/>
              <w:snapToGrid w:val="0"/>
              <w:spacing w:line="300" w:lineRule="auto"/>
              <w:jc w:val="center"/>
              <w:rPr>
                <w:rFonts w:ascii="仿宋_GB2312" w:hAnsi="宋体" w:cs="宋体"/>
                <w:bCs/>
                <w:kern w:val="0"/>
                <w:sz w:val="28"/>
                <w:szCs w:val="28"/>
              </w:rPr>
            </w:pPr>
            <w:r>
              <w:rPr>
                <w:rFonts w:ascii="仿宋_GB2312" w:hAnsi="宋体" w:cs="宋体" w:hint="eastAsia"/>
                <w:bCs/>
                <w:kern w:val="0"/>
                <w:sz w:val="28"/>
                <w:szCs w:val="28"/>
              </w:rPr>
              <w:t>A020305</w:t>
            </w:r>
          </w:p>
        </w:tc>
        <w:tc>
          <w:tcPr>
            <w:tcW w:w="2813" w:type="dxa"/>
            <w:shd w:val="clear" w:color="auto" w:fill="FFFFFF"/>
            <w:vAlign w:val="center"/>
          </w:tcPr>
          <w:p w:rsidR="0050321A" w:rsidRDefault="00B52401">
            <w:pPr>
              <w:widowControl/>
              <w:snapToGrid w:val="0"/>
              <w:spacing w:line="300" w:lineRule="auto"/>
              <w:jc w:val="center"/>
              <w:rPr>
                <w:rFonts w:ascii="仿宋_GB2312" w:hAnsi="宋体" w:cs="宋体"/>
                <w:bCs/>
                <w:kern w:val="0"/>
                <w:sz w:val="28"/>
                <w:szCs w:val="28"/>
              </w:rPr>
            </w:pPr>
            <w:r>
              <w:rPr>
                <w:rFonts w:ascii="仿宋_GB2312" w:hAnsi="宋体" w:cs="宋体" w:hint="eastAsia"/>
                <w:bCs/>
                <w:kern w:val="0"/>
                <w:sz w:val="28"/>
                <w:szCs w:val="28"/>
              </w:rPr>
              <w:t>乘用车</w:t>
            </w:r>
          </w:p>
        </w:tc>
        <w:tc>
          <w:tcPr>
            <w:tcW w:w="4223" w:type="dxa"/>
            <w:shd w:val="clear" w:color="auto" w:fill="FFFFFF"/>
            <w:vAlign w:val="center"/>
          </w:tcPr>
          <w:p w:rsidR="0050321A" w:rsidRDefault="00B52401">
            <w:pPr>
              <w:widowControl/>
              <w:snapToGrid w:val="0"/>
              <w:spacing w:line="300" w:lineRule="auto"/>
              <w:rPr>
                <w:rFonts w:ascii="仿宋_GB2312" w:hAnsi="宋体" w:cs="宋体"/>
                <w:bCs/>
                <w:kern w:val="0"/>
                <w:sz w:val="28"/>
                <w:szCs w:val="28"/>
              </w:rPr>
            </w:pPr>
            <w:r>
              <w:rPr>
                <w:rFonts w:ascii="仿宋_GB2312" w:hAnsi="宋体" w:cs="宋体" w:hint="eastAsia"/>
                <w:bCs/>
                <w:kern w:val="0"/>
                <w:sz w:val="28"/>
                <w:szCs w:val="28"/>
              </w:rPr>
              <w:t xml:space="preserve">　</w:t>
            </w:r>
          </w:p>
        </w:tc>
      </w:tr>
      <w:tr w:rsidR="0050321A">
        <w:trPr>
          <w:trHeight w:val="553"/>
          <w:jc w:val="center"/>
        </w:trPr>
        <w:tc>
          <w:tcPr>
            <w:tcW w:w="1808" w:type="dxa"/>
            <w:shd w:val="clear" w:color="auto" w:fill="FFFFFF"/>
            <w:vAlign w:val="center"/>
          </w:tcPr>
          <w:p w:rsidR="0050321A" w:rsidRDefault="00B52401">
            <w:pPr>
              <w:widowControl/>
              <w:snapToGrid w:val="0"/>
              <w:spacing w:line="300" w:lineRule="auto"/>
              <w:jc w:val="center"/>
              <w:rPr>
                <w:rFonts w:ascii="仿宋_GB2312" w:hAnsi="宋体" w:cs="宋体"/>
                <w:bCs/>
                <w:kern w:val="0"/>
                <w:sz w:val="28"/>
                <w:szCs w:val="28"/>
              </w:rPr>
            </w:pPr>
            <w:r>
              <w:rPr>
                <w:rFonts w:ascii="仿宋_GB2312" w:hAnsi="宋体" w:cs="宋体" w:hint="eastAsia"/>
                <w:bCs/>
                <w:kern w:val="0"/>
                <w:sz w:val="28"/>
                <w:szCs w:val="28"/>
              </w:rPr>
              <w:t>A020306</w:t>
            </w:r>
          </w:p>
        </w:tc>
        <w:tc>
          <w:tcPr>
            <w:tcW w:w="2813" w:type="dxa"/>
            <w:shd w:val="clear" w:color="auto" w:fill="FFFFFF"/>
            <w:vAlign w:val="center"/>
          </w:tcPr>
          <w:p w:rsidR="0050321A" w:rsidRDefault="00B52401">
            <w:pPr>
              <w:widowControl/>
              <w:snapToGrid w:val="0"/>
              <w:spacing w:line="300" w:lineRule="auto"/>
              <w:jc w:val="center"/>
              <w:rPr>
                <w:rFonts w:ascii="仿宋_GB2312" w:hAnsi="宋体" w:cs="宋体"/>
                <w:bCs/>
                <w:kern w:val="0"/>
                <w:sz w:val="28"/>
                <w:szCs w:val="28"/>
              </w:rPr>
            </w:pPr>
            <w:r>
              <w:rPr>
                <w:rFonts w:ascii="仿宋_GB2312" w:hAnsi="宋体" w:cs="宋体" w:hint="eastAsia"/>
                <w:bCs/>
                <w:kern w:val="0"/>
                <w:sz w:val="28"/>
                <w:szCs w:val="28"/>
              </w:rPr>
              <w:t>客车</w:t>
            </w:r>
          </w:p>
        </w:tc>
        <w:tc>
          <w:tcPr>
            <w:tcW w:w="4223" w:type="dxa"/>
            <w:shd w:val="clear" w:color="auto" w:fill="FFFFFF"/>
            <w:vAlign w:val="center"/>
          </w:tcPr>
          <w:p w:rsidR="0050321A" w:rsidRDefault="00B52401">
            <w:pPr>
              <w:widowControl/>
              <w:snapToGrid w:val="0"/>
              <w:spacing w:line="300" w:lineRule="auto"/>
              <w:rPr>
                <w:rFonts w:ascii="仿宋_GB2312" w:hAnsi="宋体" w:cs="宋体"/>
                <w:bCs/>
                <w:kern w:val="0"/>
                <w:sz w:val="28"/>
                <w:szCs w:val="28"/>
              </w:rPr>
            </w:pPr>
            <w:r>
              <w:rPr>
                <w:rFonts w:ascii="仿宋_GB2312" w:hAnsi="宋体" w:cs="宋体" w:hint="eastAsia"/>
                <w:bCs/>
                <w:kern w:val="0"/>
                <w:sz w:val="28"/>
                <w:szCs w:val="28"/>
              </w:rPr>
              <w:t xml:space="preserve">　</w:t>
            </w:r>
          </w:p>
        </w:tc>
      </w:tr>
      <w:tr w:rsidR="0050321A">
        <w:trPr>
          <w:trHeight w:val="488"/>
          <w:jc w:val="center"/>
        </w:trPr>
        <w:tc>
          <w:tcPr>
            <w:tcW w:w="1808" w:type="dxa"/>
            <w:shd w:val="clear" w:color="auto" w:fill="FFFFFF"/>
            <w:vAlign w:val="center"/>
          </w:tcPr>
          <w:p w:rsidR="0050321A" w:rsidRDefault="00B52401">
            <w:pPr>
              <w:widowControl/>
              <w:snapToGrid w:val="0"/>
              <w:spacing w:line="300" w:lineRule="auto"/>
              <w:jc w:val="center"/>
              <w:rPr>
                <w:rFonts w:ascii="仿宋_GB2312" w:hAnsi="宋体" w:cs="宋体"/>
                <w:bCs/>
                <w:kern w:val="0"/>
                <w:sz w:val="28"/>
                <w:szCs w:val="28"/>
              </w:rPr>
            </w:pPr>
            <w:r>
              <w:rPr>
                <w:rFonts w:ascii="仿宋_GB2312" w:hAnsi="宋体" w:cs="宋体" w:hint="eastAsia"/>
                <w:bCs/>
                <w:kern w:val="0"/>
                <w:sz w:val="28"/>
                <w:szCs w:val="28"/>
              </w:rPr>
              <w:t>A020307</w:t>
            </w:r>
          </w:p>
        </w:tc>
        <w:tc>
          <w:tcPr>
            <w:tcW w:w="2813" w:type="dxa"/>
            <w:shd w:val="clear" w:color="auto" w:fill="FFFFFF"/>
            <w:vAlign w:val="center"/>
          </w:tcPr>
          <w:p w:rsidR="0050321A" w:rsidRDefault="00B52401">
            <w:pPr>
              <w:widowControl/>
              <w:snapToGrid w:val="0"/>
              <w:spacing w:line="300" w:lineRule="auto"/>
              <w:jc w:val="center"/>
              <w:rPr>
                <w:rFonts w:ascii="仿宋_GB2312" w:hAnsi="宋体" w:cs="宋体"/>
                <w:bCs/>
                <w:kern w:val="0"/>
                <w:sz w:val="28"/>
                <w:szCs w:val="28"/>
              </w:rPr>
            </w:pPr>
            <w:r>
              <w:rPr>
                <w:rFonts w:ascii="仿宋_GB2312" w:hAnsi="宋体" w:cs="宋体" w:hint="eastAsia"/>
                <w:bCs/>
                <w:kern w:val="0"/>
                <w:sz w:val="28"/>
                <w:szCs w:val="28"/>
              </w:rPr>
              <w:t>专用车辆</w:t>
            </w:r>
          </w:p>
        </w:tc>
        <w:tc>
          <w:tcPr>
            <w:tcW w:w="4223" w:type="dxa"/>
            <w:shd w:val="clear" w:color="auto" w:fill="FFFFFF"/>
            <w:vAlign w:val="center"/>
          </w:tcPr>
          <w:p w:rsidR="0050321A" w:rsidRDefault="00B52401">
            <w:pPr>
              <w:widowControl/>
              <w:snapToGrid w:val="0"/>
              <w:spacing w:line="300" w:lineRule="auto"/>
              <w:rPr>
                <w:rFonts w:ascii="仿宋_GB2312" w:hAnsi="宋体" w:cs="宋体"/>
                <w:bCs/>
                <w:kern w:val="0"/>
                <w:sz w:val="28"/>
                <w:szCs w:val="28"/>
              </w:rPr>
            </w:pPr>
            <w:r>
              <w:rPr>
                <w:rFonts w:ascii="仿宋_GB2312" w:hAnsi="宋体" w:cs="宋体" w:hint="eastAsia"/>
                <w:bCs/>
                <w:kern w:val="0"/>
                <w:sz w:val="28"/>
                <w:szCs w:val="28"/>
              </w:rPr>
              <w:t xml:space="preserve">　</w:t>
            </w:r>
          </w:p>
        </w:tc>
      </w:tr>
      <w:tr w:rsidR="0050321A">
        <w:trPr>
          <w:trHeight w:val="488"/>
          <w:jc w:val="center"/>
        </w:trPr>
        <w:tc>
          <w:tcPr>
            <w:tcW w:w="1808" w:type="dxa"/>
            <w:shd w:val="clear" w:color="auto" w:fill="FFFFFF"/>
            <w:vAlign w:val="center"/>
          </w:tcPr>
          <w:p w:rsidR="0050321A" w:rsidRDefault="00B52401">
            <w:pPr>
              <w:widowControl/>
              <w:snapToGrid w:val="0"/>
              <w:spacing w:line="300" w:lineRule="auto"/>
              <w:jc w:val="center"/>
              <w:rPr>
                <w:rFonts w:ascii="仿宋_GB2312" w:hAnsi="宋体" w:cs="宋体"/>
                <w:bCs/>
                <w:kern w:val="0"/>
                <w:sz w:val="28"/>
                <w:szCs w:val="28"/>
              </w:rPr>
            </w:pPr>
            <w:r>
              <w:rPr>
                <w:rFonts w:ascii="仿宋_GB2312" w:hAnsi="宋体" w:cs="宋体" w:hint="eastAsia"/>
                <w:bCs/>
                <w:kern w:val="0"/>
                <w:sz w:val="28"/>
                <w:szCs w:val="28"/>
              </w:rPr>
              <w:t>A02061504</w:t>
            </w:r>
          </w:p>
        </w:tc>
        <w:tc>
          <w:tcPr>
            <w:tcW w:w="2813" w:type="dxa"/>
            <w:shd w:val="clear" w:color="auto" w:fill="FFFFFF"/>
            <w:vAlign w:val="center"/>
          </w:tcPr>
          <w:p w:rsidR="0050321A" w:rsidRDefault="00B52401">
            <w:pPr>
              <w:widowControl/>
              <w:snapToGrid w:val="0"/>
              <w:spacing w:line="300" w:lineRule="auto"/>
              <w:jc w:val="center"/>
              <w:rPr>
                <w:rFonts w:ascii="仿宋_GB2312" w:hAnsi="宋体" w:cs="宋体"/>
                <w:bCs/>
                <w:kern w:val="0"/>
                <w:sz w:val="28"/>
                <w:szCs w:val="28"/>
              </w:rPr>
            </w:pPr>
            <w:r>
              <w:rPr>
                <w:rFonts w:ascii="仿宋_GB2312" w:hAnsi="宋体" w:cs="宋体" w:hint="eastAsia"/>
                <w:bCs/>
                <w:kern w:val="0"/>
                <w:sz w:val="28"/>
                <w:szCs w:val="28"/>
              </w:rPr>
              <w:t>不间断电源（UPS）</w:t>
            </w:r>
          </w:p>
        </w:tc>
        <w:tc>
          <w:tcPr>
            <w:tcW w:w="4223" w:type="dxa"/>
            <w:shd w:val="clear" w:color="auto" w:fill="FFFFFF"/>
            <w:vAlign w:val="center"/>
          </w:tcPr>
          <w:p w:rsidR="0050321A" w:rsidRDefault="00B52401">
            <w:pPr>
              <w:widowControl/>
              <w:snapToGrid w:val="0"/>
              <w:spacing w:line="300" w:lineRule="auto"/>
              <w:rPr>
                <w:rFonts w:ascii="仿宋_GB2312" w:hAnsi="宋体" w:cs="宋体"/>
                <w:bCs/>
                <w:kern w:val="0"/>
                <w:sz w:val="28"/>
                <w:szCs w:val="28"/>
              </w:rPr>
            </w:pPr>
            <w:r>
              <w:rPr>
                <w:rFonts w:ascii="仿宋_GB2312" w:hAnsi="宋体" w:cs="宋体" w:hint="eastAsia"/>
                <w:bCs/>
                <w:kern w:val="0"/>
                <w:sz w:val="28"/>
                <w:szCs w:val="28"/>
              </w:rPr>
              <w:t xml:space="preserve">　</w:t>
            </w:r>
          </w:p>
        </w:tc>
      </w:tr>
      <w:tr w:rsidR="0050321A">
        <w:trPr>
          <w:jc w:val="center"/>
        </w:trPr>
        <w:tc>
          <w:tcPr>
            <w:tcW w:w="1808" w:type="dxa"/>
            <w:shd w:val="clear" w:color="auto" w:fill="FFFFFF"/>
            <w:vAlign w:val="center"/>
          </w:tcPr>
          <w:p w:rsidR="0050321A" w:rsidRDefault="00B52401">
            <w:pPr>
              <w:widowControl/>
              <w:snapToGrid w:val="0"/>
              <w:spacing w:line="300" w:lineRule="auto"/>
              <w:jc w:val="center"/>
              <w:rPr>
                <w:rFonts w:ascii="仿宋_GB2312" w:hAnsi="宋体" w:cs="宋体"/>
                <w:bCs/>
                <w:kern w:val="0"/>
                <w:sz w:val="28"/>
                <w:szCs w:val="28"/>
              </w:rPr>
            </w:pPr>
            <w:r>
              <w:rPr>
                <w:rFonts w:ascii="仿宋_GB2312" w:hAnsi="宋体" w:cs="宋体" w:hint="eastAsia"/>
                <w:bCs/>
                <w:kern w:val="0"/>
                <w:sz w:val="28"/>
                <w:szCs w:val="28"/>
              </w:rPr>
              <w:t>A0206180203</w:t>
            </w:r>
          </w:p>
        </w:tc>
        <w:tc>
          <w:tcPr>
            <w:tcW w:w="2813" w:type="dxa"/>
            <w:shd w:val="clear" w:color="auto" w:fill="FFFFFF"/>
            <w:vAlign w:val="center"/>
          </w:tcPr>
          <w:p w:rsidR="0050321A" w:rsidRDefault="00B52401">
            <w:pPr>
              <w:widowControl/>
              <w:snapToGrid w:val="0"/>
              <w:spacing w:line="300" w:lineRule="auto"/>
              <w:jc w:val="center"/>
              <w:rPr>
                <w:rFonts w:ascii="仿宋_GB2312" w:hAnsi="宋体" w:cs="宋体"/>
                <w:bCs/>
                <w:kern w:val="0"/>
                <w:sz w:val="28"/>
                <w:szCs w:val="28"/>
              </w:rPr>
            </w:pPr>
            <w:r>
              <w:rPr>
                <w:rFonts w:ascii="仿宋_GB2312" w:hAnsi="宋体" w:cs="宋体" w:hint="eastAsia"/>
                <w:bCs/>
                <w:kern w:val="0"/>
                <w:sz w:val="28"/>
                <w:szCs w:val="28"/>
              </w:rPr>
              <w:t>空调机</w:t>
            </w:r>
          </w:p>
        </w:tc>
        <w:tc>
          <w:tcPr>
            <w:tcW w:w="4223" w:type="dxa"/>
            <w:shd w:val="clear" w:color="auto" w:fill="FFFFFF"/>
            <w:vAlign w:val="center"/>
          </w:tcPr>
          <w:p w:rsidR="0050321A" w:rsidRDefault="00B52401">
            <w:pPr>
              <w:widowControl/>
              <w:snapToGrid w:val="0"/>
              <w:spacing w:line="300" w:lineRule="auto"/>
              <w:rPr>
                <w:rFonts w:ascii="仿宋_GB2312" w:hAnsi="宋体" w:cs="宋体"/>
                <w:bCs/>
                <w:kern w:val="0"/>
                <w:sz w:val="28"/>
                <w:szCs w:val="28"/>
              </w:rPr>
            </w:pPr>
            <w:r>
              <w:rPr>
                <w:rFonts w:ascii="仿宋_GB2312" w:hAnsi="宋体" w:cs="宋体" w:hint="eastAsia"/>
                <w:bCs/>
                <w:kern w:val="0"/>
                <w:sz w:val="28"/>
                <w:szCs w:val="28"/>
              </w:rPr>
              <w:t>限于中央空调、多联式空调、恒温恒湿精密空调、壁挂式空调、吸顶机、柜机。</w:t>
            </w:r>
          </w:p>
        </w:tc>
      </w:tr>
      <w:tr w:rsidR="0050321A">
        <w:trPr>
          <w:jc w:val="center"/>
        </w:trPr>
        <w:tc>
          <w:tcPr>
            <w:tcW w:w="1808" w:type="dxa"/>
            <w:shd w:val="clear" w:color="auto" w:fill="FFFFFF"/>
            <w:vAlign w:val="center"/>
          </w:tcPr>
          <w:p w:rsidR="0050321A" w:rsidRDefault="00B52401">
            <w:pPr>
              <w:widowControl/>
              <w:snapToGrid w:val="0"/>
              <w:spacing w:line="300" w:lineRule="auto"/>
              <w:jc w:val="center"/>
              <w:rPr>
                <w:rFonts w:ascii="仿宋_GB2312" w:hAnsi="宋体" w:cs="宋体"/>
                <w:bCs/>
                <w:kern w:val="0"/>
                <w:sz w:val="28"/>
                <w:szCs w:val="28"/>
              </w:rPr>
            </w:pPr>
            <w:r>
              <w:rPr>
                <w:rFonts w:ascii="仿宋_GB2312" w:hAnsi="宋体" w:cs="宋体" w:hint="eastAsia"/>
                <w:bCs/>
                <w:kern w:val="0"/>
                <w:sz w:val="28"/>
                <w:szCs w:val="28"/>
              </w:rPr>
              <w:t>A020808</w:t>
            </w:r>
          </w:p>
        </w:tc>
        <w:tc>
          <w:tcPr>
            <w:tcW w:w="2813" w:type="dxa"/>
            <w:shd w:val="clear" w:color="auto" w:fill="FFFFFF"/>
            <w:vAlign w:val="center"/>
          </w:tcPr>
          <w:p w:rsidR="0050321A" w:rsidRDefault="00B52401">
            <w:pPr>
              <w:widowControl/>
              <w:snapToGrid w:val="0"/>
              <w:spacing w:line="300" w:lineRule="auto"/>
              <w:jc w:val="center"/>
              <w:rPr>
                <w:rFonts w:ascii="仿宋_GB2312" w:hAnsi="宋体" w:cs="宋体"/>
                <w:bCs/>
                <w:kern w:val="0"/>
                <w:sz w:val="28"/>
                <w:szCs w:val="28"/>
              </w:rPr>
            </w:pPr>
            <w:r>
              <w:rPr>
                <w:rFonts w:ascii="仿宋_GB2312" w:hAnsi="宋体" w:cs="宋体" w:hint="eastAsia"/>
                <w:bCs/>
                <w:kern w:val="0"/>
                <w:sz w:val="28"/>
                <w:szCs w:val="28"/>
              </w:rPr>
              <w:t>视频会议系统设备</w:t>
            </w:r>
          </w:p>
        </w:tc>
        <w:tc>
          <w:tcPr>
            <w:tcW w:w="4223" w:type="dxa"/>
            <w:shd w:val="clear" w:color="auto" w:fill="FFFFFF"/>
            <w:vAlign w:val="center"/>
          </w:tcPr>
          <w:p w:rsidR="0050321A" w:rsidRDefault="00B52401">
            <w:pPr>
              <w:widowControl/>
              <w:snapToGrid w:val="0"/>
              <w:spacing w:line="300" w:lineRule="auto"/>
              <w:rPr>
                <w:rFonts w:ascii="仿宋_GB2312" w:hAnsi="宋体" w:cs="宋体"/>
                <w:bCs/>
                <w:kern w:val="0"/>
                <w:sz w:val="28"/>
                <w:szCs w:val="28"/>
              </w:rPr>
            </w:pPr>
            <w:r>
              <w:rPr>
                <w:rFonts w:ascii="仿宋_GB2312" w:hAnsi="宋体" w:cs="宋体" w:hint="eastAsia"/>
                <w:bCs/>
                <w:kern w:val="0"/>
                <w:sz w:val="28"/>
                <w:szCs w:val="28"/>
              </w:rPr>
              <w:t xml:space="preserve">　</w:t>
            </w:r>
          </w:p>
        </w:tc>
      </w:tr>
      <w:tr w:rsidR="0050321A">
        <w:trPr>
          <w:jc w:val="center"/>
        </w:trPr>
        <w:tc>
          <w:tcPr>
            <w:tcW w:w="1808" w:type="dxa"/>
            <w:shd w:val="clear" w:color="auto" w:fill="FFFFFF"/>
            <w:vAlign w:val="center"/>
          </w:tcPr>
          <w:p w:rsidR="0050321A" w:rsidRDefault="00B52401">
            <w:pPr>
              <w:widowControl/>
              <w:snapToGrid w:val="0"/>
              <w:spacing w:line="300" w:lineRule="auto"/>
              <w:jc w:val="center"/>
              <w:rPr>
                <w:rFonts w:ascii="仿宋_GB2312" w:hAnsi="宋体" w:cs="宋体"/>
                <w:bCs/>
                <w:kern w:val="0"/>
                <w:sz w:val="28"/>
                <w:szCs w:val="28"/>
              </w:rPr>
            </w:pPr>
            <w:r>
              <w:rPr>
                <w:rFonts w:ascii="仿宋_GB2312" w:hAnsi="宋体" w:cs="宋体" w:hint="eastAsia"/>
                <w:bCs/>
                <w:kern w:val="0"/>
                <w:sz w:val="28"/>
                <w:szCs w:val="28"/>
              </w:rPr>
              <w:t>A02091001</w:t>
            </w:r>
          </w:p>
        </w:tc>
        <w:tc>
          <w:tcPr>
            <w:tcW w:w="2813" w:type="dxa"/>
            <w:shd w:val="clear" w:color="auto" w:fill="FFFFFF"/>
            <w:vAlign w:val="center"/>
          </w:tcPr>
          <w:p w:rsidR="0050321A" w:rsidRDefault="00B52401">
            <w:pPr>
              <w:widowControl/>
              <w:snapToGrid w:val="0"/>
              <w:spacing w:line="300" w:lineRule="auto"/>
              <w:jc w:val="center"/>
              <w:rPr>
                <w:rFonts w:ascii="仿宋_GB2312" w:hAnsi="宋体" w:cs="宋体"/>
                <w:bCs/>
                <w:kern w:val="0"/>
                <w:sz w:val="28"/>
                <w:szCs w:val="28"/>
              </w:rPr>
            </w:pPr>
            <w:r>
              <w:rPr>
                <w:rFonts w:ascii="仿宋_GB2312" w:hAnsi="宋体" w:cs="宋体" w:hint="eastAsia"/>
                <w:bCs/>
                <w:kern w:val="0"/>
                <w:sz w:val="28"/>
                <w:szCs w:val="28"/>
              </w:rPr>
              <w:t>普通电视设备</w:t>
            </w:r>
          </w:p>
        </w:tc>
        <w:tc>
          <w:tcPr>
            <w:tcW w:w="4223" w:type="dxa"/>
            <w:shd w:val="clear" w:color="auto" w:fill="FFFFFF"/>
            <w:vAlign w:val="center"/>
          </w:tcPr>
          <w:p w:rsidR="0050321A" w:rsidRDefault="00B52401">
            <w:pPr>
              <w:widowControl/>
              <w:snapToGrid w:val="0"/>
              <w:spacing w:line="300" w:lineRule="auto"/>
              <w:rPr>
                <w:rFonts w:ascii="仿宋_GB2312" w:hAnsi="宋体" w:cs="宋体"/>
                <w:bCs/>
                <w:kern w:val="0"/>
                <w:sz w:val="28"/>
                <w:szCs w:val="28"/>
              </w:rPr>
            </w:pPr>
            <w:r>
              <w:rPr>
                <w:rFonts w:ascii="仿宋_GB2312" w:hAnsi="宋体" w:cs="宋体" w:hint="eastAsia"/>
                <w:bCs/>
                <w:kern w:val="0"/>
                <w:sz w:val="28"/>
                <w:szCs w:val="28"/>
              </w:rPr>
              <w:t>限于电视机。</w:t>
            </w:r>
          </w:p>
        </w:tc>
      </w:tr>
      <w:tr w:rsidR="0050321A">
        <w:trPr>
          <w:jc w:val="center"/>
        </w:trPr>
        <w:tc>
          <w:tcPr>
            <w:tcW w:w="1808" w:type="dxa"/>
            <w:shd w:val="clear" w:color="auto" w:fill="FFFFFF"/>
            <w:vAlign w:val="center"/>
          </w:tcPr>
          <w:p w:rsidR="0050321A" w:rsidRDefault="00B52401">
            <w:pPr>
              <w:widowControl/>
              <w:snapToGrid w:val="0"/>
              <w:spacing w:line="300" w:lineRule="auto"/>
              <w:jc w:val="center"/>
              <w:rPr>
                <w:rFonts w:ascii="仿宋_GB2312" w:hAnsi="宋体" w:cs="宋体"/>
                <w:bCs/>
                <w:kern w:val="0"/>
                <w:sz w:val="28"/>
                <w:szCs w:val="28"/>
              </w:rPr>
            </w:pPr>
            <w:r>
              <w:rPr>
                <w:rFonts w:ascii="仿宋_GB2312" w:hAnsi="宋体" w:cs="宋体" w:hint="eastAsia"/>
                <w:bCs/>
                <w:kern w:val="0"/>
                <w:sz w:val="28"/>
                <w:szCs w:val="28"/>
              </w:rPr>
              <w:t>A02091102</w:t>
            </w:r>
          </w:p>
        </w:tc>
        <w:tc>
          <w:tcPr>
            <w:tcW w:w="2813" w:type="dxa"/>
            <w:shd w:val="clear" w:color="auto" w:fill="FFFFFF"/>
            <w:vAlign w:val="center"/>
          </w:tcPr>
          <w:p w:rsidR="0050321A" w:rsidRDefault="00B52401">
            <w:pPr>
              <w:widowControl/>
              <w:snapToGrid w:val="0"/>
              <w:spacing w:line="300" w:lineRule="auto"/>
              <w:jc w:val="center"/>
              <w:rPr>
                <w:rFonts w:ascii="仿宋_GB2312" w:hAnsi="宋体" w:cs="宋体"/>
                <w:bCs/>
                <w:kern w:val="0"/>
                <w:sz w:val="28"/>
                <w:szCs w:val="28"/>
              </w:rPr>
            </w:pPr>
            <w:r>
              <w:rPr>
                <w:rFonts w:ascii="仿宋_GB2312" w:hAnsi="宋体" w:cs="宋体" w:hint="eastAsia"/>
                <w:bCs/>
                <w:kern w:val="0"/>
                <w:sz w:val="28"/>
                <w:szCs w:val="28"/>
              </w:rPr>
              <w:t>通用摄像机</w:t>
            </w:r>
          </w:p>
        </w:tc>
        <w:tc>
          <w:tcPr>
            <w:tcW w:w="4223" w:type="dxa"/>
            <w:shd w:val="clear" w:color="auto" w:fill="FFFFFF"/>
            <w:vAlign w:val="center"/>
          </w:tcPr>
          <w:p w:rsidR="0050321A" w:rsidRDefault="00B52401">
            <w:pPr>
              <w:widowControl/>
              <w:snapToGrid w:val="0"/>
              <w:spacing w:line="300" w:lineRule="auto"/>
              <w:rPr>
                <w:rFonts w:ascii="仿宋_GB2312" w:hAnsi="宋体" w:cs="宋体"/>
                <w:bCs/>
                <w:kern w:val="0"/>
                <w:sz w:val="28"/>
                <w:szCs w:val="28"/>
              </w:rPr>
            </w:pPr>
            <w:r>
              <w:rPr>
                <w:rFonts w:ascii="仿宋_GB2312" w:hAnsi="宋体" w:cs="宋体" w:hint="eastAsia"/>
                <w:bCs/>
                <w:kern w:val="0"/>
                <w:sz w:val="28"/>
                <w:szCs w:val="28"/>
              </w:rPr>
              <w:t xml:space="preserve">　</w:t>
            </w:r>
          </w:p>
        </w:tc>
      </w:tr>
      <w:tr w:rsidR="0050321A">
        <w:trPr>
          <w:jc w:val="center"/>
        </w:trPr>
        <w:tc>
          <w:tcPr>
            <w:tcW w:w="1808" w:type="dxa"/>
            <w:shd w:val="clear" w:color="auto" w:fill="FFFFFF"/>
            <w:vAlign w:val="center"/>
          </w:tcPr>
          <w:p w:rsidR="0050321A" w:rsidRDefault="00B52401">
            <w:pPr>
              <w:widowControl/>
              <w:snapToGrid w:val="0"/>
              <w:spacing w:line="300" w:lineRule="auto"/>
              <w:jc w:val="center"/>
              <w:rPr>
                <w:rFonts w:ascii="仿宋_GB2312" w:hAnsi="宋体" w:cs="宋体"/>
                <w:bCs/>
                <w:kern w:val="0"/>
                <w:sz w:val="28"/>
                <w:szCs w:val="28"/>
              </w:rPr>
            </w:pPr>
            <w:r>
              <w:rPr>
                <w:rFonts w:ascii="仿宋_GB2312" w:hAnsi="宋体" w:cs="宋体" w:hint="eastAsia"/>
                <w:bCs/>
                <w:kern w:val="0"/>
                <w:sz w:val="28"/>
                <w:szCs w:val="28"/>
              </w:rPr>
              <w:t>A0321</w:t>
            </w:r>
          </w:p>
        </w:tc>
        <w:tc>
          <w:tcPr>
            <w:tcW w:w="2813" w:type="dxa"/>
            <w:shd w:val="clear" w:color="auto" w:fill="FFFFFF"/>
            <w:vAlign w:val="center"/>
          </w:tcPr>
          <w:p w:rsidR="0050321A" w:rsidRDefault="00B52401">
            <w:pPr>
              <w:widowControl/>
              <w:snapToGrid w:val="0"/>
              <w:spacing w:line="300" w:lineRule="auto"/>
              <w:jc w:val="center"/>
              <w:rPr>
                <w:rFonts w:ascii="仿宋_GB2312" w:hAnsi="宋体" w:cs="宋体"/>
                <w:bCs/>
                <w:kern w:val="0"/>
                <w:sz w:val="28"/>
                <w:szCs w:val="28"/>
              </w:rPr>
            </w:pPr>
            <w:r>
              <w:rPr>
                <w:rFonts w:ascii="仿宋_GB2312" w:hAnsi="宋体" w:cs="宋体" w:hint="eastAsia"/>
                <w:bCs/>
                <w:kern w:val="0"/>
                <w:sz w:val="28"/>
                <w:szCs w:val="28"/>
              </w:rPr>
              <w:t>计划生育避孕药具</w:t>
            </w:r>
          </w:p>
        </w:tc>
        <w:tc>
          <w:tcPr>
            <w:tcW w:w="4223" w:type="dxa"/>
            <w:shd w:val="clear" w:color="auto" w:fill="FFFFFF"/>
            <w:vAlign w:val="center"/>
          </w:tcPr>
          <w:p w:rsidR="0050321A" w:rsidRDefault="00B52401">
            <w:pPr>
              <w:widowControl/>
              <w:snapToGrid w:val="0"/>
              <w:spacing w:line="300" w:lineRule="auto"/>
              <w:rPr>
                <w:rFonts w:ascii="仿宋_GB2312" w:hAnsi="宋体" w:cs="宋体"/>
                <w:bCs/>
                <w:kern w:val="0"/>
                <w:sz w:val="28"/>
                <w:szCs w:val="28"/>
              </w:rPr>
            </w:pPr>
            <w:r>
              <w:rPr>
                <w:rFonts w:ascii="仿宋_GB2312" w:hAnsi="宋体" w:cs="宋体" w:hint="eastAsia"/>
                <w:bCs/>
                <w:kern w:val="0"/>
                <w:sz w:val="28"/>
                <w:szCs w:val="28"/>
              </w:rPr>
              <w:t>无需编制政府采购预算。</w:t>
            </w:r>
          </w:p>
        </w:tc>
      </w:tr>
      <w:tr w:rsidR="0050321A">
        <w:trPr>
          <w:jc w:val="center"/>
        </w:trPr>
        <w:tc>
          <w:tcPr>
            <w:tcW w:w="1808" w:type="dxa"/>
            <w:shd w:val="clear" w:color="auto" w:fill="FFFFFF"/>
            <w:vAlign w:val="center"/>
          </w:tcPr>
          <w:p w:rsidR="0050321A" w:rsidRDefault="00B52401">
            <w:pPr>
              <w:widowControl/>
              <w:snapToGrid w:val="0"/>
              <w:spacing w:line="300" w:lineRule="auto"/>
              <w:jc w:val="center"/>
              <w:rPr>
                <w:rFonts w:ascii="仿宋_GB2312" w:hAnsi="宋体" w:cs="宋体"/>
                <w:bCs/>
                <w:kern w:val="0"/>
                <w:sz w:val="28"/>
                <w:szCs w:val="28"/>
              </w:rPr>
            </w:pPr>
            <w:r>
              <w:rPr>
                <w:rFonts w:ascii="仿宋_GB2312" w:hAnsi="宋体" w:cs="宋体" w:hint="eastAsia"/>
                <w:bCs/>
                <w:kern w:val="0"/>
                <w:sz w:val="28"/>
                <w:szCs w:val="28"/>
              </w:rPr>
              <w:t>A050201</w:t>
            </w:r>
          </w:p>
        </w:tc>
        <w:tc>
          <w:tcPr>
            <w:tcW w:w="2813" w:type="dxa"/>
            <w:shd w:val="clear" w:color="auto" w:fill="FFFFFF"/>
            <w:vAlign w:val="center"/>
          </w:tcPr>
          <w:p w:rsidR="0050321A" w:rsidRDefault="00B52401">
            <w:pPr>
              <w:widowControl/>
              <w:snapToGrid w:val="0"/>
              <w:spacing w:line="300" w:lineRule="auto"/>
              <w:jc w:val="center"/>
              <w:rPr>
                <w:rFonts w:ascii="仿宋_GB2312" w:hAnsi="宋体" w:cs="宋体"/>
                <w:bCs/>
                <w:kern w:val="0"/>
                <w:sz w:val="28"/>
                <w:szCs w:val="28"/>
              </w:rPr>
            </w:pPr>
            <w:r>
              <w:rPr>
                <w:rFonts w:ascii="仿宋_GB2312" w:hAnsi="宋体" w:cs="宋体" w:hint="eastAsia"/>
                <w:bCs/>
                <w:kern w:val="0"/>
                <w:sz w:val="28"/>
                <w:szCs w:val="28"/>
              </w:rPr>
              <w:t>义务教育教科书</w:t>
            </w:r>
          </w:p>
        </w:tc>
        <w:tc>
          <w:tcPr>
            <w:tcW w:w="4223" w:type="dxa"/>
            <w:shd w:val="clear" w:color="auto" w:fill="FFFFFF"/>
            <w:vAlign w:val="center"/>
          </w:tcPr>
          <w:p w:rsidR="0050321A" w:rsidRDefault="00B52401">
            <w:pPr>
              <w:widowControl/>
              <w:snapToGrid w:val="0"/>
              <w:spacing w:line="300" w:lineRule="auto"/>
              <w:rPr>
                <w:rFonts w:ascii="仿宋_GB2312" w:hAnsi="宋体" w:cs="宋体"/>
                <w:bCs/>
                <w:kern w:val="0"/>
                <w:sz w:val="28"/>
                <w:szCs w:val="28"/>
              </w:rPr>
            </w:pPr>
            <w:r>
              <w:rPr>
                <w:rFonts w:ascii="仿宋_GB2312" w:hAnsi="宋体" w:cs="宋体" w:hint="eastAsia"/>
                <w:bCs/>
                <w:kern w:val="0"/>
                <w:sz w:val="28"/>
                <w:szCs w:val="28"/>
              </w:rPr>
              <w:t>限于国家课程、省级地方课程、配套作业本。无需编制政府采购预算。</w:t>
            </w:r>
          </w:p>
        </w:tc>
      </w:tr>
      <w:tr w:rsidR="0050321A">
        <w:trPr>
          <w:jc w:val="center"/>
        </w:trPr>
        <w:tc>
          <w:tcPr>
            <w:tcW w:w="1808" w:type="dxa"/>
            <w:shd w:val="clear" w:color="auto" w:fill="FFFFFF"/>
            <w:vAlign w:val="center"/>
          </w:tcPr>
          <w:p w:rsidR="0050321A" w:rsidRDefault="00B52401">
            <w:pPr>
              <w:widowControl/>
              <w:snapToGrid w:val="0"/>
              <w:spacing w:line="300" w:lineRule="auto"/>
              <w:jc w:val="center"/>
              <w:rPr>
                <w:rFonts w:ascii="仿宋_GB2312" w:hAnsi="宋体" w:cs="宋体"/>
                <w:bCs/>
                <w:kern w:val="0"/>
                <w:sz w:val="28"/>
                <w:szCs w:val="28"/>
              </w:rPr>
            </w:pPr>
            <w:r>
              <w:rPr>
                <w:rFonts w:ascii="仿宋_GB2312" w:hAnsi="宋体" w:cs="宋体" w:hint="eastAsia"/>
                <w:bCs/>
                <w:kern w:val="0"/>
                <w:sz w:val="28"/>
                <w:szCs w:val="28"/>
              </w:rPr>
              <w:t>A0601</w:t>
            </w:r>
          </w:p>
        </w:tc>
        <w:tc>
          <w:tcPr>
            <w:tcW w:w="2813" w:type="dxa"/>
            <w:shd w:val="clear" w:color="auto" w:fill="FFFFFF"/>
            <w:vAlign w:val="center"/>
          </w:tcPr>
          <w:p w:rsidR="0050321A" w:rsidRDefault="00B52401">
            <w:pPr>
              <w:widowControl/>
              <w:snapToGrid w:val="0"/>
              <w:spacing w:line="300" w:lineRule="auto"/>
              <w:jc w:val="center"/>
              <w:rPr>
                <w:rFonts w:ascii="仿宋_GB2312" w:hAnsi="宋体" w:cs="宋体"/>
                <w:bCs/>
                <w:kern w:val="0"/>
                <w:sz w:val="28"/>
                <w:szCs w:val="28"/>
              </w:rPr>
            </w:pPr>
            <w:r>
              <w:rPr>
                <w:rFonts w:ascii="仿宋_GB2312" w:hAnsi="宋体" w:cs="宋体" w:hint="eastAsia"/>
                <w:bCs/>
                <w:kern w:val="0"/>
                <w:sz w:val="28"/>
                <w:szCs w:val="28"/>
              </w:rPr>
              <w:t>办公家具</w:t>
            </w:r>
          </w:p>
        </w:tc>
        <w:tc>
          <w:tcPr>
            <w:tcW w:w="4223" w:type="dxa"/>
            <w:shd w:val="clear" w:color="auto" w:fill="FFFFFF"/>
            <w:vAlign w:val="center"/>
          </w:tcPr>
          <w:p w:rsidR="0050321A" w:rsidRDefault="00B52401">
            <w:pPr>
              <w:widowControl/>
              <w:snapToGrid w:val="0"/>
              <w:spacing w:line="300" w:lineRule="auto"/>
              <w:rPr>
                <w:rFonts w:ascii="仿宋_GB2312" w:hAnsi="宋体" w:cs="宋体"/>
                <w:bCs/>
                <w:kern w:val="0"/>
                <w:sz w:val="28"/>
                <w:szCs w:val="28"/>
              </w:rPr>
            </w:pPr>
            <w:r>
              <w:rPr>
                <w:rFonts w:ascii="仿宋_GB2312" w:hAnsi="宋体" w:cs="宋体" w:hint="eastAsia"/>
                <w:bCs/>
                <w:kern w:val="0"/>
                <w:sz w:val="28"/>
                <w:szCs w:val="28"/>
              </w:rPr>
              <w:t>限于木制家具、钢制家具、宿舍家具和</w:t>
            </w:r>
            <w:proofErr w:type="gramStart"/>
            <w:r>
              <w:rPr>
                <w:rFonts w:ascii="仿宋_GB2312" w:hAnsi="宋体" w:cs="宋体" w:hint="eastAsia"/>
                <w:bCs/>
                <w:kern w:val="0"/>
                <w:sz w:val="28"/>
                <w:szCs w:val="28"/>
              </w:rPr>
              <w:t>校具</w:t>
            </w:r>
            <w:proofErr w:type="gramEnd"/>
            <w:r>
              <w:rPr>
                <w:rFonts w:ascii="仿宋_GB2312" w:hAnsi="宋体" w:cs="宋体" w:hint="eastAsia"/>
                <w:bCs/>
                <w:kern w:val="0"/>
                <w:sz w:val="28"/>
                <w:szCs w:val="28"/>
              </w:rPr>
              <w:t>。年度预算金额100万元以下无需编制政府采购预算，在1万元以下不纳入政府采购。</w:t>
            </w:r>
          </w:p>
        </w:tc>
      </w:tr>
      <w:tr w:rsidR="0050321A">
        <w:trPr>
          <w:jc w:val="center"/>
        </w:trPr>
        <w:tc>
          <w:tcPr>
            <w:tcW w:w="1808" w:type="dxa"/>
            <w:shd w:val="clear" w:color="auto" w:fill="FFFFFF"/>
            <w:vAlign w:val="center"/>
          </w:tcPr>
          <w:p w:rsidR="0050321A" w:rsidRDefault="00B52401">
            <w:pPr>
              <w:widowControl/>
              <w:snapToGrid w:val="0"/>
              <w:spacing w:line="300" w:lineRule="auto"/>
              <w:jc w:val="center"/>
              <w:rPr>
                <w:rFonts w:ascii="仿宋_GB2312" w:hAnsi="宋体" w:cs="宋体"/>
                <w:bCs/>
                <w:kern w:val="0"/>
                <w:sz w:val="28"/>
                <w:szCs w:val="28"/>
              </w:rPr>
            </w:pPr>
            <w:r>
              <w:rPr>
                <w:rFonts w:ascii="仿宋_GB2312" w:hAnsi="宋体" w:cs="宋体" w:hint="eastAsia"/>
                <w:bCs/>
                <w:kern w:val="0"/>
                <w:sz w:val="28"/>
                <w:szCs w:val="28"/>
              </w:rPr>
              <w:t>A070301</w:t>
            </w:r>
          </w:p>
        </w:tc>
        <w:tc>
          <w:tcPr>
            <w:tcW w:w="2813" w:type="dxa"/>
            <w:shd w:val="clear" w:color="auto" w:fill="FFFFFF"/>
            <w:vAlign w:val="center"/>
          </w:tcPr>
          <w:p w:rsidR="0050321A" w:rsidRDefault="00B52401">
            <w:pPr>
              <w:widowControl/>
              <w:snapToGrid w:val="0"/>
              <w:spacing w:line="300" w:lineRule="auto"/>
              <w:jc w:val="center"/>
              <w:rPr>
                <w:rFonts w:ascii="仿宋_GB2312" w:hAnsi="宋体" w:cs="宋体"/>
                <w:bCs/>
                <w:kern w:val="0"/>
                <w:sz w:val="28"/>
                <w:szCs w:val="28"/>
              </w:rPr>
            </w:pPr>
            <w:r>
              <w:rPr>
                <w:rFonts w:ascii="仿宋_GB2312" w:hAnsi="宋体" w:cs="宋体" w:hint="eastAsia"/>
                <w:bCs/>
                <w:kern w:val="0"/>
                <w:sz w:val="28"/>
                <w:szCs w:val="28"/>
              </w:rPr>
              <w:t>工作制服</w:t>
            </w:r>
          </w:p>
        </w:tc>
        <w:tc>
          <w:tcPr>
            <w:tcW w:w="4223" w:type="dxa"/>
            <w:shd w:val="clear" w:color="auto" w:fill="FFFFFF"/>
            <w:vAlign w:val="center"/>
          </w:tcPr>
          <w:p w:rsidR="0050321A" w:rsidRDefault="00B52401">
            <w:pPr>
              <w:widowControl/>
              <w:snapToGrid w:val="0"/>
              <w:spacing w:line="300" w:lineRule="auto"/>
              <w:rPr>
                <w:rFonts w:ascii="仿宋_GB2312" w:hAnsi="宋体" w:cs="宋体"/>
                <w:bCs/>
                <w:kern w:val="0"/>
                <w:sz w:val="28"/>
                <w:szCs w:val="28"/>
              </w:rPr>
            </w:pPr>
            <w:r>
              <w:rPr>
                <w:rFonts w:ascii="仿宋_GB2312" w:hAnsi="宋体" w:cs="宋体" w:hint="eastAsia"/>
                <w:bCs/>
                <w:kern w:val="0"/>
                <w:sz w:val="28"/>
                <w:szCs w:val="28"/>
              </w:rPr>
              <w:t>年度预算金额100万元以下无需编制政府采购预算，在1万元以下不纳入政府采购。</w:t>
            </w:r>
          </w:p>
        </w:tc>
      </w:tr>
      <w:tr w:rsidR="0050321A">
        <w:trPr>
          <w:jc w:val="center"/>
        </w:trPr>
        <w:tc>
          <w:tcPr>
            <w:tcW w:w="1808" w:type="dxa"/>
            <w:shd w:val="clear" w:color="auto" w:fill="FFFFFF"/>
            <w:vAlign w:val="center"/>
          </w:tcPr>
          <w:p w:rsidR="0050321A" w:rsidRDefault="00B52401">
            <w:pPr>
              <w:widowControl/>
              <w:snapToGrid w:val="0"/>
              <w:spacing w:line="300" w:lineRule="auto"/>
              <w:jc w:val="center"/>
              <w:rPr>
                <w:rFonts w:ascii="仿宋_GB2312" w:hAnsi="宋体" w:cs="宋体"/>
                <w:bCs/>
                <w:kern w:val="0"/>
                <w:sz w:val="28"/>
                <w:szCs w:val="28"/>
              </w:rPr>
            </w:pPr>
            <w:r>
              <w:rPr>
                <w:rFonts w:ascii="仿宋_GB2312" w:hAnsi="宋体" w:cs="宋体" w:hint="eastAsia"/>
                <w:bCs/>
                <w:kern w:val="0"/>
                <w:sz w:val="28"/>
                <w:szCs w:val="28"/>
              </w:rPr>
              <w:t>A1108</w:t>
            </w:r>
          </w:p>
        </w:tc>
        <w:tc>
          <w:tcPr>
            <w:tcW w:w="2813" w:type="dxa"/>
            <w:shd w:val="clear" w:color="auto" w:fill="FFFFFF"/>
            <w:vAlign w:val="center"/>
          </w:tcPr>
          <w:p w:rsidR="0050321A" w:rsidRDefault="00B52401">
            <w:pPr>
              <w:widowControl/>
              <w:snapToGrid w:val="0"/>
              <w:spacing w:line="300" w:lineRule="auto"/>
              <w:jc w:val="center"/>
              <w:rPr>
                <w:rFonts w:ascii="仿宋_GB2312" w:hAnsi="宋体" w:cs="宋体"/>
                <w:bCs/>
                <w:kern w:val="0"/>
                <w:sz w:val="28"/>
                <w:szCs w:val="28"/>
              </w:rPr>
            </w:pPr>
            <w:r>
              <w:rPr>
                <w:rFonts w:ascii="仿宋_GB2312" w:hAnsi="宋体" w:cs="宋体" w:hint="eastAsia"/>
                <w:bCs/>
                <w:kern w:val="0"/>
                <w:sz w:val="28"/>
                <w:szCs w:val="28"/>
              </w:rPr>
              <w:t>医用耗材</w:t>
            </w:r>
          </w:p>
        </w:tc>
        <w:tc>
          <w:tcPr>
            <w:tcW w:w="4223" w:type="dxa"/>
            <w:shd w:val="clear" w:color="auto" w:fill="FFFFFF"/>
            <w:vAlign w:val="center"/>
          </w:tcPr>
          <w:p w:rsidR="0050321A" w:rsidRDefault="00B52401">
            <w:pPr>
              <w:widowControl/>
              <w:snapToGrid w:val="0"/>
              <w:spacing w:line="300" w:lineRule="auto"/>
              <w:rPr>
                <w:rFonts w:ascii="仿宋_GB2312" w:hAnsi="宋体" w:cs="宋体"/>
                <w:bCs/>
                <w:kern w:val="0"/>
                <w:sz w:val="28"/>
                <w:szCs w:val="28"/>
              </w:rPr>
            </w:pPr>
            <w:r>
              <w:rPr>
                <w:rFonts w:ascii="仿宋_GB2312" w:hAnsi="宋体" w:cs="宋体" w:hint="eastAsia"/>
                <w:bCs/>
                <w:kern w:val="0"/>
                <w:sz w:val="28"/>
                <w:szCs w:val="28"/>
              </w:rPr>
              <w:t>无需编制政府采购预算。</w:t>
            </w:r>
          </w:p>
        </w:tc>
      </w:tr>
      <w:tr w:rsidR="0050321A">
        <w:trPr>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lastRenderedPageBreak/>
              <w:t>A2001</w:t>
            </w:r>
          </w:p>
        </w:tc>
        <w:tc>
          <w:tcPr>
            <w:tcW w:w="2813"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辅助学习资源</w:t>
            </w:r>
          </w:p>
        </w:tc>
        <w:tc>
          <w:tcPr>
            <w:tcW w:w="4223" w:type="dxa"/>
            <w:shd w:val="clear" w:color="auto" w:fill="FFFFFF"/>
            <w:vAlign w:val="center"/>
          </w:tcPr>
          <w:p w:rsidR="0050321A" w:rsidRDefault="00B52401">
            <w:pPr>
              <w:widowControl/>
              <w:snapToGrid w:val="0"/>
              <w:spacing w:line="288" w:lineRule="auto"/>
              <w:rPr>
                <w:rFonts w:ascii="仿宋_GB2312" w:hAnsi="宋体" w:cs="宋体"/>
                <w:bCs/>
                <w:kern w:val="0"/>
                <w:sz w:val="28"/>
                <w:szCs w:val="28"/>
              </w:rPr>
            </w:pPr>
            <w:r>
              <w:rPr>
                <w:rFonts w:ascii="仿宋_GB2312" w:hAnsi="宋体" w:cs="宋体" w:hint="eastAsia"/>
                <w:bCs/>
                <w:kern w:val="0"/>
                <w:sz w:val="28"/>
                <w:szCs w:val="28"/>
              </w:rPr>
              <w:t>限于全省教育系统义务教育音像教材、学具和科学计算器。无需编制政府采购预算。</w:t>
            </w:r>
          </w:p>
        </w:tc>
      </w:tr>
      <w:tr w:rsidR="0050321A">
        <w:trPr>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B</w:t>
            </w:r>
          </w:p>
        </w:tc>
        <w:tc>
          <w:tcPr>
            <w:tcW w:w="2813"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工程类</w:t>
            </w:r>
          </w:p>
        </w:tc>
        <w:tc>
          <w:tcPr>
            <w:tcW w:w="4223" w:type="dxa"/>
            <w:shd w:val="clear" w:color="auto" w:fill="FFFFFF"/>
            <w:vAlign w:val="center"/>
          </w:tcPr>
          <w:p w:rsidR="0050321A" w:rsidRDefault="00B52401">
            <w:pPr>
              <w:widowControl/>
              <w:snapToGrid w:val="0"/>
              <w:spacing w:line="288" w:lineRule="auto"/>
              <w:rPr>
                <w:rFonts w:ascii="仿宋_GB2312" w:hAnsi="宋体" w:cs="宋体"/>
                <w:bCs/>
                <w:kern w:val="0"/>
                <w:sz w:val="28"/>
                <w:szCs w:val="28"/>
              </w:rPr>
            </w:pPr>
            <w:r>
              <w:rPr>
                <w:rFonts w:ascii="仿宋_GB2312" w:hAnsi="宋体" w:cs="宋体" w:hint="eastAsia"/>
                <w:bCs/>
                <w:kern w:val="0"/>
                <w:sz w:val="28"/>
                <w:szCs w:val="28"/>
              </w:rPr>
              <w:t>单项价格或批量采购金额在50万元以下项目不纳入政府采购。</w:t>
            </w:r>
          </w:p>
        </w:tc>
      </w:tr>
      <w:tr w:rsidR="0050321A">
        <w:trPr>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B01</w:t>
            </w:r>
          </w:p>
        </w:tc>
        <w:tc>
          <w:tcPr>
            <w:tcW w:w="2813"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建筑物施工</w:t>
            </w:r>
          </w:p>
        </w:tc>
        <w:tc>
          <w:tcPr>
            <w:tcW w:w="4223" w:type="dxa"/>
            <w:shd w:val="clear" w:color="auto" w:fill="FFFFFF"/>
            <w:vAlign w:val="center"/>
          </w:tcPr>
          <w:p w:rsidR="0050321A" w:rsidRDefault="00B52401">
            <w:pPr>
              <w:widowControl/>
              <w:snapToGrid w:val="0"/>
              <w:spacing w:line="288" w:lineRule="auto"/>
              <w:rPr>
                <w:rFonts w:ascii="仿宋_GB2312" w:hAnsi="宋体" w:cs="宋体"/>
                <w:bCs/>
                <w:kern w:val="0"/>
                <w:sz w:val="28"/>
                <w:szCs w:val="28"/>
              </w:rPr>
            </w:pPr>
            <w:r>
              <w:rPr>
                <w:rFonts w:ascii="仿宋_GB2312" w:hAnsi="宋体" w:cs="宋体" w:hint="eastAsia"/>
                <w:bCs/>
                <w:kern w:val="0"/>
                <w:sz w:val="28"/>
                <w:szCs w:val="28"/>
              </w:rPr>
              <w:t xml:space="preserve">　</w:t>
            </w:r>
          </w:p>
        </w:tc>
      </w:tr>
      <w:tr w:rsidR="0050321A">
        <w:trPr>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B02</w:t>
            </w:r>
          </w:p>
        </w:tc>
        <w:tc>
          <w:tcPr>
            <w:tcW w:w="2813"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构筑物施工</w:t>
            </w:r>
          </w:p>
        </w:tc>
        <w:tc>
          <w:tcPr>
            <w:tcW w:w="4223" w:type="dxa"/>
            <w:shd w:val="clear" w:color="auto" w:fill="FFFFFF"/>
            <w:vAlign w:val="center"/>
          </w:tcPr>
          <w:p w:rsidR="0050321A" w:rsidRDefault="00B52401">
            <w:pPr>
              <w:widowControl/>
              <w:snapToGrid w:val="0"/>
              <w:spacing w:line="288" w:lineRule="auto"/>
              <w:rPr>
                <w:rFonts w:ascii="仿宋_GB2312" w:hAnsi="宋体" w:cs="宋体"/>
                <w:bCs/>
                <w:kern w:val="0"/>
                <w:sz w:val="28"/>
                <w:szCs w:val="28"/>
              </w:rPr>
            </w:pPr>
            <w:r>
              <w:rPr>
                <w:rFonts w:ascii="仿宋_GB2312" w:hAnsi="宋体" w:cs="宋体" w:hint="eastAsia"/>
                <w:bCs/>
                <w:kern w:val="0"/>
                <w:sz w:val="28"/>
                <w:szCs w:val="28"/>
              </w:rPr>
              <w:t xml:space="preserve">　</w:t>
            </w:r>
          </w:p>
        </w:tc>
      </w:tr>
      <w:tr w:rsidR="0050321A">
        <w:trPr>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B06</w:t>
            </w:r>
          </w:p>
        </w:tc>
        <w:tc>
          <w:tcPr>
            <w:tcW w:w="2813"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建筑安装工程</w:t>
            </w:r>
          </w:p>
        </w:tc>
        <w:tc>
          <w:tcPr>
            <w:tcW w:w="4223" w:type="dxa"/>
            <w:shd w:val="clear" w:color="auto" w:fill="FFFFFF"/>
            <w:vAlign w:val="center"/>
          </w:tcPr>
          <w:p w:rsidR="0050321A" w:rsidRDefault="00B52401">
            <w:pPr>
              <w:widowControl/>
              <w:snapToGrid w:val="0"/>
              <w:spacing w:line="288" w:lineRule="auto"/>
              <w:rPr>
                <w:rFonts w:ascii="仿宋_GB2312" w:hAnsi="宋体" w:cs="宋体"/>
                <w:bCs/>
                <w:kern w:val="0"/>
                <w:sz w:val="28"/>
                <w:szCs w:val="28"/>
              </w:rPr>
            </w:pPr>
            <w:r>
              <w:rPr>
                <w:rFonts w:ascii="仿宋_GB2312" w:hAnsi="宋体" w:cs="宋体" w:hint="eastAsia"/>
                <w:bCs/>
                <w:kern w:val="0"/>
                <w:sz w:val="28"/>
                <w:szCs w:val="28"/>
              </w:rPr>
              <w:t xml:space="preserve">　</w:t>
            </w:r>
          </w:p>
        </w:tc>
      </w:tr>
      <w:tr w:rsidR="0050321A">
        <w:trPr>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B07</w:t>
            </w:r>
          </w:p>
        </w:tc>
        <w:tc>
          <w:tcPr>
            <w:tcW w:w="2813"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装修工程</w:t>
            </w:r>
          </w:p>
        </w:tc>
        <w:tc>
          <w:tcPr>
            <w:tcW w:w="4223" w:type="dxa"/>
            <w:shd w:val="clear" w:color="auto" w:fill="FFFFFF"/>
            <w:vAlign w:val="center"/>
          </w:tcPr>
          <w:p w:rsidR="0050321A" w:rsidRDefault="00B52401">
            <w:pPr>
              <w:widowControl/>
              <w:snapToGrid w:val="0"/>
              <w:spacing w:line="288" w:lineRule="auto"/>
              <w:rPr>
                <w:rFonts w:ascii="仿宋_GB2312" w:hAnsi="宋体" w:cs="宋体"/>
                <w:bCs/>
                <w:kern w:val="0"/>
                <w:sz w:val="28"/>
                <w:szCs w:val="28"/>
              </w:rPr>
            </w:pPr>
            <w:r>
              <w:rPr>
                <w:rFonts w:ascii="仿宋_GB2312" w:hAnsi="宋体" w:cs="宋体" w:hint="eastAsia"/>
                <w:bCs/>
                <w:kern w:val="0"/>
                <w:sz w:val="28"/>
                <w:szCs w:val="28"/>
              </w:rPr>
              <w:t xml:space="preserve">　</w:t>
            </w:r>
          </w:p>
        </w:tc>
      </w:tr>
      <w:tr w:rsidR="0050321A">
        <w:trPr>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B08</w:t>
            </w:r>
          </w:p>
        </w:tc>
        <w:tc>
          <w:tcPr>
            <w:tcW w:w="2813"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修缮工程</w:t>
            </w:r>
          </w:p>
        </w:tc>
        <w:tc>
          <w:tcPr>
            <w:tcW w:w="4223" w:type="dxa"/>
            <w:shd w:val="clear" w:color="auto" w:fill="FFFFFF"/>
            <w:vAlign w:val="center"/>
          </w:tcPr>
          <w:p w:rsidR="0050321A" w:rsidRDefault="00B52401">
            <w:pPr>
              <w:widowControl/>
              <w:snapToGrid w:val="0"/>
              <w:spacing w:line="288" w:lineRule="auto"/>
              <w:rPr>
                <w:rFonts w:ascii="仿宋_GB2312" w:hAnsi="宋体" w:cs="宋体"/>
                <w:bCs/>
                <w:kern w:val="0"/>
                <w:sz w:val="28"/>
                <w:szCs w:val="28"/>
              </w:rPr>
            </w:pPr>
            <w:r>
              <w:rPr>
                <w:rFonts w:ascii="仿宋_GB2312" w:hAnsi="宋体" w:cs="宋体" w:hint="eastAsia"/>
                <w:bCs/>
                <w:kern w:val="0"/>
                <w:sz w:val="28"/>
                <w:szCs w:val="28"/>
              </w:rPr>
              <w:t xml:space="preserve">　</w:t>
            </w:r>
          </w:p>
        </w:tc>
      </w:tr>
      <w:tr w:rsidR="0050321A">
        <w:trPr>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B99</w:t>
            </w:r>
          </w:p>
        </w:tc>
        <w:tc>
          <w:tcPr>
            <w:tcW w:w="2813"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其他建筑工程</w:t>
            </w:r>
          </w:p>
        </w:tc>
        <w:tc>
          <w:tcPr>
            <w:tcW w:w="4223" w:type="dxa"/>
            <w:shd w:val="clear" w:color="auto" w:fill="FFFFFF"/>
            <w:vAlign w:val="center"/>
          </w:tcPr>
          <w:p w:rsidR="0050321A" w:rsidRDefault="00B52401">
            <w:pPr>
              <w:widowControl/>
              <w:snapToGrid w:val="0"/>
              <w:spacing w:line="288" w:lineRule="auto"/>
              <w:rPr>
                <w:rFonts w:ascii="仿宋_GB2312" w:hAnsi="宋体" w:cs="宋体"/>
                <w:bCs/>
                <w:kern w:val="0"/>
                <w:sz w:val="28"/>
                <w:szCs w:val="28"/>
              </w:rPr>
            </w:pPr>
            <w:r>
              <w:rPr>
                <w:rFonts w:ascii="仿宋_GB2312" w:hAnsi="宋体" w:cs="宋体" w:hint="eastAsia"/>
                <w:bCs/>
                <w:kern w:val="0"/>
                <w:sz w:val="28"/>
                <w:szCs w:val="28"/>
              </w:rPr>
              <w:t xml:space="preserve">　</w:t>
            </w:r>
          </w:p>
        </w:tc>
      </w:tr>
      <w:tr w:rsidR="0050321A">
        <w:trPr>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C</w:t>
            </w:r>
          </w:p>
        </w:tc>
        <w:tc>
          <w:tcPr>
            <w:tcW w:w="2813"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服务类</w:t>
            </w:r>
          </w:p>
        </w:tc>
        <w:tc>
          <w:tcPr>
            <w:tcW w:w="4223" w:type="dxa"/>
            <w:shd w:val="clear" w:color="auto" w:fill="FFFFFF"/>
            <w:vAlign w:val="center"/>
          </w:tcPr>
          <w:p w:rsidR="0050321A" w:rsidRDefault="00B52401">
            <w:pPr>
              <w:widowControl/>
              <w:snapToGrid w:val="0"/>
              <w:spacing w:line="288" w:lineRule="auto"/>
              <w:rPr>
                <w:rFonts w:ascii="仿宋_GB2312" w:hAnsi="宋体" w:cs="宋体"/>
                <w:bCs/>
                <w:kern w:val="0"/>
                <w:sz w:val="28"/>
                <w:szCs w:val="28"/>
              </w:rPr>
            </w:pPr>
            <w:r>
              <w:rPr>
                <w:rFonts w:ascii="仿宋_GB2312" w:hAnsi="宋体" w:cs="宋体" w:hint="eastAsia"/>
                <w:bCs/>
                <w:kern w:val="0"/>
                <w:sz w:val="28"/>
                <w:szCs w:val="28"/>
              </w:rPr>
              <w:t xml:space="preserve">　</w:t>
            </w:r>
          </w:p>
        </w:tc>
      </w:tr>
      <w:tr w:rsidR="0050321A">
        <w:trPr>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C0301</w:t>
            </w:r>
          </w:p>
        </w:tc>
        <w:tc>
          <w:tcPr>
            <w:tcW w:w="2813"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电信服务</w:t>
            </w:r>
          </w:p>
        </w:tc>
        <w:tc>
          <w:tcPr>
            <w:tcW w:w="4223" w:type="dxa"/>
            <w:shd w:val="clear" w:color="auto" w:fill="FFFFFF"/>
            <w:vAlign w:val="center"/>
          </w:tcPr>
          <w:p w:rsidR="0050321A" w:rsidRDefault="00B52401">
            <w:pPr>
              <w:widowControl/>
              <w:snapToGrid w:val="0"/>
              <w:spacing w:line="288" w:lineRule="auto"/>
              <w:rPr>
                <w:rFonts w:ascii="仿宋_GB2312" w:hAnsi="宋体" w:cs="宋体"/>
                <w:bCs/>
                <w:kern w:val="0"/>
                <w:sz w:val="28"/>
                <w:szCs w:val="28"/>
              </w:rPr>
            </w:pPr>
            <w:r>
              <w:rPr>
                <w:rFonts w:ascii="仿宋_GB2312" w:hAnsi="宋体" w:cs="宋体" w:hint="eastAsia"/>
                <w:bCs/>
                <w:kern w:val="0"/>
                <w:sz w:val="28"/>
                <w:szCs w:val="28"/>
              </w:rPr>
              <w:t>限于网络线路租赁。无需编制政府采购预算。</w:t>
            </w:r>
          </w:p>
        </w:tc>
      </w:tr>
      <w:tr w:rsidR="0050321A">
        <w:trPr>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C0403</w:t>
            </w:r>
          </w:p>
        </w:tc>
        <w:tc>
          <w:tcPr>
            <w:tcW w:w="2813"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车辆及其他运输机械租赁服务</w:t>
            </w:r>
          </w:p>
        </w:tc>
        <w:tc>
          <w:tcPr>
            <w:tcW w:w="4223" w:type="dxa"/>
            <w:shd w:val="clear" w:color="auto" w:fill="FFFFFF"/>
            <w:vAlign w:val="center"/>
          </w:tcPr>
          <w:p w:rsidR="0050321A" w:rsidRDefault="00B52401">
            <w:pPr>
              <w:widowControl/>
              <w:snapToGrid w:val="0"/>
              <w:spacing w:line="288" w:lineRule="auto"/>
              <w:rPr>
                <w:rFonts w:ascii="仿宋_GB2312" w:hAnsi="宋体" w:cs="宋体"/>
                <w:bCs/>
                <w:kern w:val="0"/>
                <w:sz w:val="28"/>
                <w:szCs w:val="28"/>
              </w:rPr>
            </w:pPr>
            <w:r>
              <w:rPr>
                <w:rFonts w:ascii="仿宋_GB2312" w:hAnsi="宋体" w:cs="宋体" w:hint="eastAsia"/>
                <w:bCs/>
                <w:kern w:val="0"/>
                <w:sz w:val="28"/>
                <w:szCs w:val="28"/>
              </w:rPr>
              <w:t>限于公务出行用车服务。无需编制政府采购预算。</w:t>
            </w:r>
          </w:p>
        </w:tc>
      </w:tr>
      <w:tr w:rsidR="0050321A">
        <w:trPr>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C050301</w:t>
            </w:r>
          </w:p>
        </w:tc>
        <w:tc>
          <w:tcPr>
            <w:tcW w:w="2813"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车辆维修和保养服务</w:t>
            </w:r>
          </w:p>
        </w:tc>
        <w:tc>
          <w:tcPr>
            <w:tcW w:w="4223" w:type="dxa"/>
            <w:shd w:val="clear" w:color="auto" w:fill="FFFFFF"/>
            <w:vAlign w:val="center"/>
          </w:tcPr>
          <w:p w:rsidR="0050321A" w:rsidRDefault="00B52401">
            <w:pPr>
              <w:widowControl/>
              <w:snapToGrid w:val="0"/>
              <w:spacing w:line="288" w:lineRule="auto"/>
              <w:rPr>
                <w:rFonts w:ascii="仿宋_GB2312" w:hAnsi="宋体" w:cs="宋体"/>
                <w:bCs/>
                <w:kern w:val="0"/>
                <w:sz w:val="28"/>
                <w:szCs w:val="28"/>
              </w:rPr>
            </w:pPr>
            <w:r>
              <w:rPr>
                <w:rFonts w:ascii="仿宋_GB2312" w:hAnsi="宋体" w:cs="宋体" w:hint="eastAsia"/>
                <w:bCs/>
                <w:kern w:val="0"/>
                <w:sz w:val="28"/>
                <w:szCs w:val="28"/>
              </w:rPr>
              <w:t>无需编制政府采购预算。</w:t>
            </w:r>
          </w:p>
        </w:tc>
      </w:tr>
      <w:tr w:rsidR="0050321A">
        <w:trPr>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C050302</w:t>
            </w:r>
          </w:p>
        </w:tc>
        <w:tc>
          <w:tcPr>
            <w:tcW w:w="2813"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车辆加油服务</w:t>
            </w:r>
          </w:p>
        </w:tc>
        <w:tc>
          <w:tcPr>
            <w:tcW w:w="4223" w:type="dxa"/>
            <w:shd w:val="clear" w:color="auto" w:fill="FFFFFF"/>
            <w:vAlign w:val="center"/>
          </w:tcPr>
          <w:p w:rsidR="0050321A" w:rsidRDefault="00B52401">
            <w:pPr>
              <w:widowControl/>
              <w:snapToGrid w:val="0"/>
              <w:spacing w:line="288" w:lineRule="auto"/>
              <w:rPr>
                <w:rFonts w:ascii="仿宋_GB2312" w:hAnsi="宋体" w:cs="宋体"/>
                <w:bCs/>
                <w:kern w:val="0"/>
                <w:sz w:val="28"/>
                <w:szCs w:val="28"/>
              </w:rPr>
            </w:pPr>
            <w:r>
              <w:rPr>
                <w:rFonts w:ascii="仿宋_GB2312" w:hAnsi="宋体" w:cs="宋体" w:hint="eastAsia"/>
                <w:bCs/>
                <w:kern w:val="0"/>
                <w:sz w:val="28"/>
                <w:szCs w:val="28"/>
              </w:rPr>
              <w:t>无需编制政府采购预算。</w:t>
            </w:r>
          </w:p>
        </w:tc>
      </w:tr>
      <w:tr w:rsidR="0050321A">
        <w:trPr>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C060102</w:t>
            </w:r>
          </w:p>
        </w:tc>
        <w:tc>
          <w:tcPr>
            <w:tcW w:w="2813"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一般会议服务</w:t>
            </w:r>
          </w:p>
        </w:tc>
        <w:tc>
          <w:tcPr>
            <w:tcW w:w="4223" w:type="dxa"/>
            <w:shd w:val="clear" w:color="auto" w:fill="FFFFFF"/>
            <w:vAlign w:val="center"/>
          </w:tcPr>
          <w:p w:rsidR="0050321A" w:rsidRDefault="00B52401">
            <w:pPr>
              <w:widowControl/>
              <w:snapToGrid w:val="0"/>
              <w:spacing w:line="288" w:lineRule="auto"/>
              <w:rPr>
                <w:rFonts w:ascii="仿宋_GB2312" w:hAnsi="宋体" w:cs="宋体"/>
                <w:bCs/>
                <w:kern w:val="0"/>
                <w:sz w:val="28"/>
                <w:szCs w:val="28"/>
              </w:rPr>
            </w:pPr>
            <w:r>
              <w:rPr>
                <w:rFonts w:ascii="仿宋_GB2312" w:hAnsi="宋体" w:cs="宋体" w:hint="eastAsia"/>
                <w:bCs/>
                <w:kern w:val="0"/>
                <w:sz w:val="28"/>
                <w:szCs w:val="28"/>
              </w:rPr>
              <w:t>无需编制政府采购预算。</w:t>
            </w:r>
          </w:p>
        </w:tc>
      </w:tr>
      <w:tr w:rsidR="0050321A">
        <w:trPr>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C0803</w:t>
            </w:r>
          </w:p>
        </w:tc>
        <w:tc>
          <w:tcPr>
            <w:tcW w:w="2813"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审计服务</w:t>
            </w:r>
          </w:p>
        </w:tc>
        <w:tc>
          <w:tcPr>
            <w:tcW w:w="4223" w:type="dxa"/>
            <w:shd w:val="clear" w:color="auto" w:fill="FFFFFF"/>
            <w:vAlign w:val="center"/>
          </w:tcPr>
          <w:p w:rsidR="0050321A" w:rsidRDefault="00B52401">
            <w:pPr>
              <w:widowControl/>
              <w:snapToGrid w:val="0"/>
              <w:spacing w:line="288" w:lineRule="auto"/>
              <w:rPr>
                <w:rFonts w:ascii="仿宋_GB2312" w:hAnsi="宋体" w:cs="宋体"/>
                <w:bCs/>
                <w:kern w:val="0"/>
                <w:sz w:val="28"/>
                <w:szCs w:val="28"/>
              </w:rPr>
            </w:pPr>
            <w:r>
              <w:rPr>
                <w:rFonts w:ascii="仿宋_GB2312" w:hAnsi="宋体" w:cs="宋体" w:hint="eastAsia"/>
                <w:bCs/>
                <w:kern w:val="0"/>
                <w:sz w:val="28"/>
                <w:szCs w:val="28"/>
              </w:rPr>
              <w:t>限于财务会计审计服务、工程投资审核服务（工程造价咨询、工程结算和工程竣工财务决算）。无需编制政府采购预算。</w:t>
            </w:r>
          </w:p>
        </w:tc>
      </w:tr>
      <w:tr w:rsidR="0050321A">
        <w:trPr>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C081401</w:t>
            </w:r>
          </w:p>
        </w:tc>
        <w:tc>
          <w:tcPr>
            <w:tcW w:w="2813"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印刷服务</w:t>
            </w:r>
          </w:p>
        </w:tc>
        <w:tc>
          <w:tcPr>
            <w:tcW w:w="4223" w:type="dxa"/>
            <w:shd w:val="clear" w:color="auto" w:fill="FFFFFF"/>
            <w:vAlign w:val="center"/>
          </w:tcPr>
          <w:p w:rsidR="0050321A" w:rsidRDefault="00B52401">
            <w:pPr>
              <w:widowControl/>
              <w:snapToGrid w:val="0"/>
              <w:spacing w:line="288" w:lineRule="auto"/>
              <w:rPr>
                <w:rFonts w:ascii="仿宋_GB2312" w:hAnsi="宋体" w:cs="宋体"/>
                <w:bCs/>
                <w:kern w:val="0"/>
                <w:sz w:val="28"/>
                <w:szCs w:val="28"/>
              </w:rPr>
            </w:pPr>
            <w:r>
              <w:rPr>
                <w:rFonts w:ascii="仿宋_GB2312" w:hAnsi="宋体" w:cs="宋体" w:hint="eastAsia"/>
                <w:bCs/>
                <w:kern w:val="0"/>
                <w:sz w:val="28"/>
                <w:szCs w:val="28"/>
              </w:rPr>
              <w:t>无需编制政府采购预算。</w:t>
            </w:r>
          </w:p>
        </w:tc>
      </w:tr>
      <w:tr w:rsidR="0050321A">
        <w:trPr>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C0820</w:t>
            </w:r>
          </w:p>
        </w:tc>
        <w:tc>
          <w:tcPr>
            <w:tcW w:w="2813"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绩效评价服务</w:t>
            </w:r>
          </w:p>
        </w:tc>
        <w:tc>
          <w:tcPr>
            <w:tcW w:w="4223" w:type="dxa"/>
            <w:shd w:val="clear" w:color="auto" w:fill="FFFFFF"/>
            <w:vAlign w:val="center"/>
          </w:tcPr>
          <w:p w:rsidR="0050321A" w:rsidRDefault="00B52401">
            <w:pPr>
              <w:widowControl/>
              <w:snapToGrid w:val="0"/>
              <w:spacing w:line="288" w:lineRule="auto"/>
              <w:rPr>
                <w:rFonts w:ascii="仿宋_GB2312" w:hAnsi="宋体" w:cs="宋体"/>
                <w:bCs/>
                <w:kern w:val="0"/>
                <w:sz w:val="28"/>
                <w:szCs w:val="28"/>
              </w:rPr>
            </w:pPr>
            <w:r>
              <w:rPr>
                <w:rFonts w:ascii="仿宋_GB2312" w:hAnsi="宋体" w:cs="宋体" w:hint="eastAsia"/>
                <w:bCs/>
                <w:kern w:val="0"/>
                <w:sz w:val="28"/>
                <w:szCs w:val="28"/>
              </w:rPr>
              <w:t>无需编制政府采购预算。</w:t>
            </w:r>
          </w:p>
        </w:tc>
      </w:tr>
      <w:tr w:rsidR="0050321A">
        <w:trPr>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C1204</w:t>
            </w:r>
          </w:p>
        </w:tc>
        <w:tc>
          <w:tcPr>
            <w:tcW w:w="2813"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物业管理服务</w:t>
            </w:r>
          </w:p>
        </w:tc>
        <w:tc>
          <w:tcPr>
            <w:tcW w:w="4223" w:type="dxa"/>
            <w:shd w:val="clear" w:color="auto" w:fill="FFFFFF"/>
            <w:vAlign w:val="center"/>
          </w:tcPr>
          <w:p w:rsidR="0050321A" w:rsidRDefault="00B52401">
            <w:pPr>
              <w:widowControl/>
              <w:snapToGrid w:val="0"/>
              <w:spacing w:line="288" w:lineRule="auto"/>
              <w:rPr>
                <w:rFonts w:ascii="仿宋_GB2312" w:hAnsi="宋体" w:cs="宋体"/>
                <w:bCs/>
                <w:kern w:val="0"/>
                <w:sz w:val="28"/>
                <w:szCs w:val="28"/>
              </w:rPr>
            </w:pPr>
            <w:r>
              <w:rPr>
                <w:rFonts w:ascii="仿宋_GB2312" w:hAnsi="宋体" w:cs="宋体" w:hint="eastAsia"/>
                <w:bCs/>
                <w:kern w:val="0"/>
                <w:sz w:val="28"/>
                <w:szCs w:val="28"/>
              </w:rPr>
              <w:t>无需编制政府采购预算。</w:t>
            </w:r>
          </w:p>
        </w:tc>
      </w:tr>
      <w:tr w:rsidR="0050321A">
        <w:trPr>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C15040201</w:t>
            </w:r>
          </w:p>
        </w:tc>
        <w:tc>
          <w:tcPr>
            <w:tcW w:w="2813"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机动车保险服务</w:t>
            </w:r>
          </w:p>
        </w:tc>
        <w:tc>
          <w:tcPr>
            <w:tcW w:w="4223" w:type="dxa"/>
            <w:shd w:val="clear" w:color="auto" w:fill="FFFFFF"/>
            <w:vAlign w:val="center"/>
          </w:tcPr>
          <w:p w:rsidR="0050321A" w:rsidRDefault="00B52401">
            <w:pPr>
              <w:widowControl/>
              <w:snapToGrid w:val="0"/>
              <w:spacing w:line="288" w:lineRule="auto"/>
              <w:rPr>
                <w:rFonts w:ascii="仿宋_GB2312" w:hAnsi="宋体" w:cs="宋体"/>
                <w:bCs/>
                <w:kern w:val="0"/>
                <w:sz w:val="28"/>
                <w:szCs w:val="28"/>
              </w:rPr>
            </w:pPr>
            <w:r>
              <w:rPr>
                <w:rFonts w:ascii="仿宋_GB2312" w:hAnsi="宋体" w:cs="宋体" w:hint="eastAsia"/>
                <w:bCs/>
                <w:kern w:val="0"/>
                <w:sz w:val="28"/>
                <w:szCs w:val="28"/>
              </w:rPr>
              <w:t>无需编制政府采购预算。</w:t>
            </w:r>
          </w:p>
        </w:tc>
      </w:tr>
      <w:tr w:rsidR="0050321A">
        <w:trPr>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lastRenderedPageBreak/>
              <w:t>C180601</w:t>
            </w:r>
          </w:p>
        </w:tc>
        <w:tc>
          <w:tcPr>
            <w:tcW w:w="2813"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省内培训</w:t>
            </w:r>
          </w:p>
        </w:tc>
        <w:tc>
          <w:tcPr>
            <w:tcW w:w="4223" w:type="dxa"/>
            <w:shd w:val="clear" w:color="auto" w:fill="FFFFFF"/>
            <w:vAlign w:val="center"/>
          </w:tcPr>
          <w:p w:rsidR="0050321A" w:rsidRDefault="00B52401">
            <w:pPr>
              <w:widowControl/>
              <w:snapToGrid w:val="0"/>
              <w:spacing w:line="288" w:lineRule="auto"/>
              <w:rPr>
                <w:rFonts w:ascii="仿宋_GB2312" w:hAnsi="宋体" w:cs="宋体"/>
                <w:bCs/>
                <w:kern w:val="0"/>
                <w:sz w:val="28"/>
                <w:szCs w:val="28"/>
              </w:rPr>
            </w:pPr>
            <w:r>
              <w:rPr>
                <w:rFonts w:ascii="仿宋_GB2312" w:hAnsi="宋体" w:cs="宋体" w:hint="eastAsia"/>
                <w:bCs/>
                <w:kern w:val="0"/>
                <w:sz w:val="28"/>
                <w:szCs w:val="28"/>
              </w:rPr>
              <w:t>无需编制政府采购预算。</w:t>
            </w:r>
          </w:p>
        </w:tc>
      </w:tr>
      <w:tr w:rsidR="0050321A">
        <w:trPr>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C190107</w:t>
            </w:r>
          </w:p>
        </w:tc>
        <w:tc>
          <w:tcPr>
            <w:tcW w:w="2813"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健康检查服务</w:t>
            </w:r>
          </w:p>
        </w:tc>
        <w:tc>
          <w:tcPr>
            <w:tcW w:w="4223" w:type="dxa"/>
            <w:shd w:val="clear" w:color="auto" w:fill="FFFFFF"/>
            <w:vAlign w:val="center"/>
          </w:tcPr>
          <w:p w:rsidR="0050321A" w:rsidRDefault="00B52401">
            <w:pPr>
              <w:widowControl/>
              <w:snapToGrid w:val="0"/>
              <w:spacing w:line="288" w:lineRule="auto"/>
              <w:rPr>
                <w:rFonts w:ascii="仿宋_GB2312" w:hAnsi="宋体" w:cs="宋体"/>
                <w:bCs/>
                <w:kern w:val="0"/>
                <w:sz w:val="28"/>
                <w:szCs w:val="28"/>
              </w:rPr>
            </w:pPr>
            <w:r>
              <w:rPr>
                <w:rFonts w:ascii="仿宋_GB2312" w:hAnsi="宋体" w:cs="宋体" w:hint="eastAsia"/>
                <w:bCs/>
                <w:kern w:val="0"/>
                <w:sz w:val="28"/>
                <w:szCs w:val="28"/>
              </w:rPr>
              <w:t>无需编制政府采购预算。</w:t>
            </w:r>
          </w:p>
        </w:tc>
      </w:tr>
    </w:tbl>
    <w:p w:rsidR="0050321A" w:rsidRDefault="0050321A">
      <w:pPr>
        <w:snapToGrid w:val="0"/>
        <w:spacing w:line="336" w:lineRule="auto"/>
        <w:ind w:right="616"/>
      </w:pPr>
    </w:p>
    <w:p w:rsidR="0050321A" w:rsidRDefault="00B52401">
      <w:pPr>
        <w:pStyle w:val="1"/>
        <w:widowControl/>
        <w:snapToGrid w:val="0"/>
        <w:spacing w:line="336" w:lineRule="auto"/>
        <w:ind w:left="720" w:right="616" w:firstLineChars="0" w:firstLine="0"/>
        <w:rPr>
          <w:rFonts w:ascii="黑体" w:eastAsia="黑体" w:hAnsi="宋体" w:cs="黑体"/>
        </w:rPr>
      </w:pPr>
      <w:r>
        <w:rPr>
          <w:rFonts w:ascii="黑体" w:eastAsia="黑体" w:hAnsi="宋体" w:cs="黑体" w:hint="eastAsia"/>
        </w:rPr>
        <w:t>二、部门集中采购目录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8"/>
        <w:gridCol w:w="2685"/>
        <w:gridCol w:w="4351"/>
      </w:tblGrid>
      <w:tr w:rsidR="0050321A">
        <w:trPr>
          <w:trHeight w:val="489"/>
          <w:tblHeader/>
          <w:jc w:val="center"/>
        </w:trPr>
        <w:tc>
          <w:tcPr>
            <w:tcW w:w="1808" w:type="dxa"/>
            <w:shd w:val="clear" w:color="auto" w:fill="FFFFFF"/>
            <w:vAlign w:val="center"/>
          </w:tcPr>
          <w:p w:rsidR="0050321A" w:rsidRDefault="00B52401">
            <w:pPr>
              <w:widowControl/>
              <w:snapToGrid w:val="0"/>
              <w:spacing w:line="240" w:lineRule="auto"/>
              <w:jc w:val="center"/>
              <w:rPr>
                <w:rFonts w:ascii="黑体" w:eastAsia="黑体" w:hAnsi="黑体" w:cs="黑体"/>
                <w:bCs/>
                <w:kern w:val="0"/>
                <w:sz w:val="28"/>
                <w:szCs w:val="28"/>
              </w:rPr>
            </w:pPr>
            <w:r>
              <w:rPr>
                <w:rFonts w:ascii="黑体" w:eastAsia="黑体" w:hAnsi="黑体" w:cs="黑体" w:hint="eastAsia"/>
                <w:bCs/>
                <w:kern w:val="0"/>
                <w:sz w:val="28"/>
                <w:szCs w:val="28"/>
              </w:rPr>
              <w:t>项目代码</w:t>
            </w:r>
          </w:p>
        </w:tc>
        <w:tc>
          <w:tcPr>
            <w:tcW w:w="2685" w:type="dxa"/>
            <w:shd w:val="clear" w:color="auto" w:fill="FFFFFF"/>
            <w:vAlign w:val="center"/>
          </w:tcPr>
          <w:p w:rsidR="0050321A" w:rsidRDefault="00B52401">
            <w:pPr>
              <w:widowControl/>
              <w:snapToGrid w:val="0"/>
              <w:spacing w:line="240" w:lineRule="auto"/>
              <w:jc w:val="center"/>
              <w:rPr>
                <w:rFonts w:ascii="黑体" w:eastAsia="黑体" w:hAnsi="黑体" w:cs="黑体"/>
                <w:bCs/>
                <w:kern w:val="0"/>
                <w:sz w:val="28"/>
                <w:szCs w:val="28"/>
              </w:rPr>
            </w:pPr>
            <w:r>
              <w:rPr>
                <w:rFonts w:ascii="黑体" w:eastAsia="黑体" w:hAnsi="黑体" w:cs="黑体" w:hint="eastAsia"/>
                <w:bCs/>
                <w:kern w:val="0"/>
                <w:sz w:val="28"/>
                <w:szCs w:val="28"/>
              </w:rPr>
              <w:t>项目名称</w:t>
            </w:r>
          </w:p>
        </w:tc>
        <w:tc>
          <w:tcPr>
            <w:tcW w:w="4351" w:type="dxa"/>
            <w:shd w:val="clear" w:color="auto" w:fill="FFFFFF"/>
            <w:vAlign w:val="center"/>
          </w:tcPr>
          <w:p w:rsidR="0050321A" w:rsidRDefault="00B52401">
            <w:pPr>
              <w:widowControl/>
              <w:snapToGrid w:val="0"/>
              <w:spacing w:line="240" w:lineRule="auto"/>
              <w:jc w:val="center"/>
              <w:rPr>
                <w:rFonts w:ascii="黑体" w:eastAsia="黑体" w:hAnsi="黑体" w:cs="黑体"/>
                <w:bCs/>
                <w:kern w:val="0"/>
                <w:sz w:val="28"/>
                <w:szCs w:val="28"/>
              </w:rPr>
            </w:pPr>
            <w:r>
              <w:rPr>
                <w:rFonts w:ascii="黑体" w:eastAsia="黑体" w:hAnsi="黑体" w:cs="黑体" w:hint="eastAsia"/>
                <w:bCs/>
                <w:kern w:val="0"/>
                <w:sz w:val="28"/>
                <w:szCs w:val="28"/>
              </w:rPr>
              <w:t>主要规格及配置（限额标准）</w:t>
            </w:r>
          </w:p>
        </w:tc>
      </w:tr>
      <w:tr w:rsidR="0050321A">
        <w:trPr>
          <w:jc w:val="center"/>
        </w:trPr>
        <w:tc>
          <w:tcPr>
            <w:tcW w:w="1808" w:type="dxa"/>
            <w:shd w:val="clear" w:color="auto" w:fill="FFFFFF"/>
            <w:vAlign w:val="center"/>
          </w:tcPr>
          <w:p w:rsidR="0050321A" w:rsidRDefault="00B52401">
            <w:pPr>
              <w:widowControl/>
              <w:snapToGrid w:val="0"/>
              <w:spacing w:line="296" w:lineRule="auto"/>
              <w:jc w:val="center"/>
              <w:rPr>
                <w:rFonts w:ascii="仿宋_GB2312" w:hAnsi="宋体" w:cs="宋体"/>
                <w:bCs/>
                <w:kern w:val="0"/>
                <w:sz w:val="28"/>
                <w:szCs w:val="28"/>
              </w:rPr>
            </w:pPr>
            <w:r>
              <w:rPr>
                <w:rFonts w:ascii="仿宋_GB2312" w:hAnsi="宋体" w:cs="宋体" w:hint="eastAsia"/>
                <w:bCs/>
                <w:kern w:val="0"/>
                <w:sz w:val="28"/>
                <w:szCs w:val="28"/>
              </w:rPr>
              <w:t>A0320</w:t>
            </w:r>
          </w:p>
        </w:tc>
        <w:tc>
          <w:tcPr>
            <w:tcW w:w="2685" w:type="dxa"/>
            <w:shd w:val="clear" w:color="auto" w:fill="FFFFFF"/>
            <w:vAlign w:val="center"/>
          </w:tcPr>
          <w:p w:rsidR="0050321A" w:rsidRDefault="00B52401">
            <w:pPr>
              <w:widowControl/>
              <w:snapToGrid w:val="0"/>
              <w:spacing w:line="296" w:lineRule="auto"/>
              <w:jc w:val="center"/>
              <w:rPr>
                <w:rFonts w:ascii="仿宋_GB2312" w:hAnsi="宋体" w:cs="宋体"/>
                <w:bCs/>
                <w:kern w:val="0"/>
                <w:sz w:val="28"/>
                <w:szCs w:val="28"/>
              </w:rPr>
            </w:pPr>
            <w:r>
              <w:rPr>
                <w:rFonts w:ascii="仿宋_GB2312" w:hAnsi="宋体" w:cs="宋体" w:hint="eastAsia"/>
                <w:bCs/>
                <w:kern w:val="0"/>
                <w:sz w:val="28"/>
                <w:szCs w:val="28"/>
              </w:rPr>
              <w:t>医疗设备</w:t>
            </w:r>
          </w:p>
        </w:tc>
        <w:tc>
          <w:tcPr>
            <w:tcW w:w="4351" w:type="dxa"/>
            <w:shd w:val="clear" w:color="auto" w:fill="FFFFFF"/>
            <w:vAlign w:val="center"/>
          </w:tcPr>
          <w:p w:rsidR="0050321A" w:rsidRDefault="0050321A">
            <w:pPr>
              <w:widowControl/>
              <w:snapToGrid w:val="0"/>
              <w:spacing w:line="288" w:lineRule="auto"/>
              <w:jc w:val="center"/>
              <w:rPr>
                <w:rFonts w:ascii="仿宋_GB2312" w:hAnsi="宋体" w:cs="宋体"/>
                <w:bCs/>
                <w:kern w:val="0"/>
                <w:sz w:val="28"/>
                <w:szCs w:val="28"/>
              </w:rPr>
            </w:pPr>
          </w:p>
        </w:tc>
      </w:tr>
      <w:tr w:rsidR="0050321A">
        <w:trPr>
          <w:jc w:val="center"/>
        </w:trPr>
        <w:tc>
          <w:tcPr>
            <w:tcW w:w="1808" w:type="dxa"/>
            <w:shd w:val="clear" w:color="auto" w:fill="FFFFFF"/>
            <w:vAlign w:val="center"/>
          </w:tcPr>
          <w:p w:rsidR="0050321A" w:rsidRDefault="00B52401">
            <w:pPr>
              <w:widowControl/>
              <w:snapToGrid w:val="0"/>
              <w:spacing w:line="296" w:lineRule="auto"/>
              <w:jc w:val="center"/>
              <w:rPr>
                <w:rFonts w:ascii="仿宋_GB2312" w:hAnsi="宋体" w:cs="宋体"/>
                <w:bCs/>
                <w:kern w:val="0"/>
                <w:sz w:val="28"/>
                <w:szCs w:val="28"/>
              </w:rPr>
            </w:pPr>
            <w:r>
              <w:rPr>
                <w:rFonts w:ascii="仿宋_GB2312" w:hAnsi="宋体" w:cs="宋体" w:hint="eastAsia"/>
                <w:bCs/>
                <w:kern w:val="0"/>
                <w:sz w:val="28"/>
                <w:szCs w:val="28"/>
              </w:rPr>
              <w:t>A032001</w:t>
            </w:r>
          </w:p>
        </w:tc>
        <w:tc>
          <w:tcPr>
            <w:tcW w:w="2685" w:type="dxa"/>
            <w:shd w:val="clear" w:color="auto" w:fill="FFFFFF"/>
            <w:vAlign w:val="center"/>
          </w:tcPr>
          <w:p w:rsidR="0050321A" w:rsidRDefault="00B52401">
            <w:pPr>
              <w:widowControl/>
              <w:snapToGrid w:val="0"/>
              <w:spacing w:line="296" w:lineRule="auto"/>
              <w:jc w:val="center"/>
              <w:rPr>
                <w:rFonts w:ascii="仿宋_GB2312" w:hAnsi="宋体" w:cs="宋体"/>
                <w:bCs/>
                <w:kern w:val="0"/>
                <w:sz w:val="28"/>
                <w:szCs w:val="28"/>
              </w:rPr>
            </w:pPr>
            <w:r>
              <w:rPr>
                <w:rFonts w:ascii="仿宋_GB2312" w:hAnsi="宋体" w:cs="宋体" w:hint="eastAsia"/>
                <w:bCs/>
                <w:kern w:val="0"/>
                <w:sz w:val="28"/>
                <w:szCs w:val="28"/>
              </w:rPr>
              <w:t>手术器械</w:t>
            </w:r>
          </w:p>
        </w:tc>
        <w:tc>
          <w:tcPr>
            <w:tcW w:w="4351" w:type="dxa"/>
            <w:shd w:val="clear" w:color="auto" w:fill="FFFFFF"/>
            <w:vAlign w:val="center"/>
          </w:tcPr>
          <w:p w:rsidR="0050321A" w:rsidRDefault="0050321A">
            <w:pPr>
              <w:widowControl/>
              <w:snapToGrid w:val="0"/>
              <w:spacing w:line="288" w:lineRule="auto"/>
              <w:jc w:val="center"/>
              <w:rPr>
                <w:rFonts w:ascii="仿宋_GB2312" w:hAnsi="宋体" w:cs="宋体"/>
                <w:bCs/>
                <w:kern w:val="0"/>
                <w:sz w:val="28"/>
                <w:szCs w:val="28"/>
              </w:rPr>
            </w:pPr>
          </w:p>
        </w:tc>
      </w:tr>
      <w:tr w:rsidR="0050321A">
        <w:trPr>
          <w:jc w:val="center"/>
        </w:trPr>
        <w:tc>
          <w:tcPr>
            <w:tcW w:w="1808" w:type="dxa"/>
            <w:shd w:val="clear" w:color="auto" w:fill="FFFFFF"/>
            <w:vAlign w:val="center"/>
          </w:tcPr>
          <w:p w:rsidR="0050321A" w:rsidRDefault="00B52401">
            <w:pPr>
              <w:widowControl/>
              <w:snapToGrid w:val="0"/>
              <w:spacing w:line="296" w:lineRule="auto"/>
              <w:jc w:val="center"/>
              <w:rPr>
                <w:rFonts w:ascii="仿宋_GB2312" w:hAnsi="宋体" w:cs="宋体"/>
                <w:bCs/>
                <w:kern w:val="0"/>
                <w:sz w:val="28"/>
                <w:szCs w:val="28"/>
              </w:rPr>
            </w:pPr>
            <w:r>
              <w:rPr>
                <w:rFonts w:ascii="仿宋_GB2312" w:hAnsi="宋体" w:cs="宋体" w:hint="eastAsia"/>
                <w:bCs/>
                <w:kern w:val="0"/>
                <w:sz w:val="28"/>
                <w:szCs w:val="28"/>
              </w:rPr>
              <w:t>A032002</w:t>
            </w:r>
          </w:p>
        </w:tc>
        <w:tc>
          <w:tcPr>
            <w:tcW w:w="2685" w:type="dxa"/>
            <w:shd w:val="clear" w:color="auto" w:fill="FFFFFF"/>
            <w:vAlign w:val="center"/>
          </w:tcPr>
          <w:p w:rsidR="0050321A" w:rsidRDefault="00B52401">
            <w:pPr>
              <w:widowControl/>
              <w:snapToGrid w:val="0"/>
              <w:spacing w:line="296" w:lineRule="auto"/>
              <w:jc w:val="center"/>
              <w:rPr>
                <w:rFonts w:ascii="仿宋_GB2312" w:hAnsi="宋体" w:cs="宋体"/>
                <w:bCs/>
                <w:kern w:val="0"/>
                <w:sz w:val="28"/>
                <w:szCs w:val="28"/>
              </w:rPr>
            </w:pPr>
            <w:r>
              <w:rPr>
                <w:rFonts w:ascii="仿宋_GB2312" w:hAnsi="宋体" w:cs="宋体" w:hint="eastAsia"/>
                <w:bCs/>
                <w:kern w:val="0"/>
                <w:sz w:val="28"/>
                <w:szCs w:val="28"/>
              </w:rPr>
              <w:t>普通诊察器械</w:t>
            </w:r>
          </w:p>
        </w:tc>
        <w:tc>
          <w:tcPr>
            <w:tcW w:w="4351" w:type="dxa"/>
            <w:shd w:val="clear" w:color="auto" w:fill="FFFFFF"/>
            <w:vAlign w:val="center"/>
          </w:tcPr>
          <w:p w:rsidR="0050321A" w:rsidRDefault="0050321A">
            <w:pPr>
              <w:widowControl/>
              <w:snapToGrid w:val="0"/>
              <w:spacing w:line="288" w:lineRule="auto"/>
              <w:jc w:val="center"/>
              <w:rPr>
                <w:rFonts w:ascii="仿宋_GB2312" w:hAnsi="宋体" w:cs="宋体"/>
                <w:bCs/>
                <w:kern w:val="0"/>
                <w:sz w:val="28"/>
                <w:szCs w:val="28"/>
              </w:rPr>
            </w:pPr>
          </w:p>
        </w:tc>
      </w:tr>
      <w:tr w:rsidR="0050321A">
        <w:trPr>
          <w:jc w:val="center"/>
        </w:trPr>
        <w:tc>
          <w:tcPr>
            <w:tcW w:w="1808" w:type="dxa"/>
            <w:shd w:val="clear" w:color="auto" w:fill="FFFFFF"/>
            <w:vAlign w:val="center"/>
          </w:tcPr>
          <w:p w:rsidR="0050321A" w:rsidRDefault="00B52401">
            <w:pPr>
              <w:widowControl/>
              <w:snapToGrid w:val="0"/>
              <w:spacing w:line="296" w:lineRule="auto"/>
              <w:jc w:val="center"/>
              <w:rPr>
                <w:rFonts w:ascii="仿宋_GB2312" w:hAnsi="宋体" w:cs="宋体"/>
                <w:bCs/>
                <w:kern w:val="0"/>
                <w:sz w:val="28"/>
                <w:szCs w:val="28"/>
              </w:rPr>
            </w:pPr>
            <w:r>
              <w:rPr>
                <w:rFonts w:ascii="仿宋_GB2312" w:hAnsi="宋体" w:cs="宋体" w:hint="eastAsia"/>
                <w:bCs/>
                <w:kern w:val="0"/>
                <w:sz w:val="28"/>
                <w:szCs w:val="28"/>
              </w:rPr>
              <w:t>A032003</w:t>
            </w:r>
          </w:p>
        </w:tc>
        <w:tc>
          <w:tcPr>
            <w:tcW w:w="2685" w:type="dxa"/>
            <w:shd w:val="clear" w:color="auto" w:fill="FFFFFF"/>
            <w:vAlign w:val="center"/>
          </w:tcPr>
          <w:p w:rsidR="0050321A" w:rsidRDefault="00B52401">
            <w:pPr>
              <w:widowControl/>
              <w:snapToGrid w:val="0"/>
              <w:spacing w:line="296" w:lineRule="auto"/>
              <w:jc w:val="center"/>
              <w:rPr>
                <w:rFonts w:ascii="仿宋_GB2312" w:hAnsi="宋体" w:cs="宋体"/>
                <w:bCs/>
                <w:kern w:val="0"/>
                <w:sz w:val="28"/>
                <w:szCs w:val="28"/>
              </w:rPr>
            </w:pPr>
            <w:r>
              <w:rPr>
                <w:rFonts w:ascii="仿宋_GB2312" w:hAnsi="宋体" w:cs="宋体" w:hint="eastAsia"/>
                <w:bCs/>
                <w:kern w:val="0"/>
                <w:sz w:val="28"/>
                <w:szCs w:val="28"/>
              </w:rPr>
              <w:t>医用电子生理参数检测仪器设备</w:t>
            </w:r>
          </w:p>
        </w:tc>
        <w:tc>
          <w:tcPr>
            <w:tcW w:w="4351" w:type="dxa"/>
            <w:shd w:val="clear" w:color="auto" w:fill="FFFFFF"/>
            <w:vAlign w:val="center"/>
          </w:tcPr>
          <w:p w:rsidR="0050321A" w:rsidRDefault="0050321A">
            <w:pPr>
              <w:widowControl/>
              <w:snapToGrid w:val="0"/>
              <w:spacing w:line="288" w:lineRule="auto"/>
              <w:jc w:val="center"/>
              <w:rPr>
                <w:rFonts w:ascii="仿宋_GB2312" w:hAnsi="宋体" w:cs="宋体"/>
                <w:bCs/>
                <w:kern w:val="0"/>
                <w:sz w:val="28"/>
                <w:szCs w:val="28"/>
              </w:rPr>
            </w:pPr>
          </w:p>
        </w:tc>
      </w:tr>
      <w:tr w:rsidR="0050321A">
        <w:trPr>
          <w:jc w:val="center"/>
        </w:trPr>
        <w:tc>
          <w:tcPr>
            <w:tcW w:w="1808" w:type="dxa"/>
            <w:shd w:val="clear" w:color="auto" w:fill="FFFFFF"/>
            <w:vAlign w:val="center"/>
          </w:tcPr>
          <w:p w:rsidR="0050321A" w:rsidRDefault="00B52401">
            <w:pPr>
              <w:widowControl/>
              <w:snapToGrid w:val="0"/>
              <w:spacing w:line="296" w:lineRule="auto"/>
              <w:jc w:val="center"/>
              <w:rPr>
                <w:rFonts w:ascii="仿宋_GB2312" w:hAnsi="宋体" w:cs="宋体"/>
                <w:bCs/>
                <w:kern w:val="0"/>
                <w:sz w:val="28"/>
                <w:szCs w:val="28"/>
              </w:rPr>
            </w:pPr>
            <w:r>
              <w:rPr>
                <w:rFonts w:ascii="仿宋_GB2312" w:hAnsi="宋体" w:cs="宋体" w:hint="eastAsia"/>
                <w:bCs/>
                <w:kern w:val="0"/>
                <w:sz w:val="28"/>
                <w:szCs w:val="28"/>
              </w:rPr>
              <w:t>A032004</w:t>
            </w:r>
          </w:p>
        </w:tc>
        <w:tc>
          <w:tcPr>
            <w:tcW w:w="2685" w:type="dxa"/>
            <w:shd w:val="clear" w:color="auto" w:fill="FFFFFF"/>
            <w:vAlign w:val="center"/>
          </w:tcPr>
          <w:p w:rsidR="0050321A" w:rsidRDefault="00B52401">
            <w:pPr>
              <w:widowControl/>
              <w:snapToGrid w:val="0"/>
              <w:spacing w:line="296" w:lineRule="auto"/>
              <w:jc w:val="center"/>
              <w:rPr>
                <w:rFonts w:ascii="仿宋_GB2312" w:hAnsi="宋体" w:cs="宋体"/>
                <w:bCs/>
                <w:kern w:val="0"/>
                <w:sz w:val="28"/>
                <w:szCs w:val="28"/>
              </w:rPr>
            </w:pPr>
            <w:r>
              <w:rPr>
                <w:rFonts w:ascii="仿宋_GB2312" w:hAnsi="宋体" w:cs="宋体" w:hint="eastAsia"/>
                <w:bCs/>
                <w:kern w:val="0"/>
                <w:sz w:val="28"/>
                <w:szCs w:val="28"/>
              </w:rPr>
              <w:t>医用光学仪器</w:t>
            </w:r>
          </w:p>
        </w:tc>
        <w:tc>
          <w:tcPr>
            <w:tcW w:w="4351" w:type="dxa"/>
            <w:shd w:val="clear" w:color="auto" w:fill="FFFFFF"/>
            <w:vAlign w:val="center"/>
          </w:tcPr>
          <w:p w:rsidR="0050321A" w:rsidRDefault="0050321A">
            <w:pPr>
              <w:widowControl/>
              <w:snapToGrid w:val="0"/>
              <w:spacing w:line="288" w:lineRule="auto"/>
              <w:jc w:val="center"/>
              <w:rPr>
                <w:rFonts w:ascii="仿宋_GB2312" w:hAnsi="宋体" w:cs="宋体"/>
                <w:bCs/>
                <w:kern w:val="0"/>
                <w:sz w:val="28"/>
                <w:szCs w:val="28"/>
              </w:rPr>
            </w:pPr>
          </w:p>
        </w:tc>
      </w:tr>
      <w:tr w:rsidR="0050321A">
        <w:trPr>
          <w:jc w:val="center"/>
        </w:trPr>
        <w:tc>
          <w:tcPr>
            <w:tcW w:w="1808" w:type="dxa"/>
            <w:shd w:val="clear" w:color="auto" w:fill="FFFFFF"/>
            <w:vAlign w:val="center"/>
          </w:tcPr>
          <w:p w:rsidR="0050321A" w:rsidRDefault="00B52401">
            <w:pPr>
              <w:widowControl/>
              <w:snapToGrid w:val="0"/>
              <w:spacing w:line="296" w:lineRule="auto"/>
              <w:jc w:val="center"/>
              <w:rPr>
                <w:rFonts w:ascii="仿宋_GB2312" w:hAnsi="宋体" w:cs="宋体"/>
                <w:bCs/>
                <w:kern w:val="0"/>
                <w:sz w:val="28"/>
                <w:szCs w:val="28"/>
              </w:rPr>
            </w:pPr>
            <w:r>
              <w:rPr>
                <w:rFonts w:ascii="仿宋_GB2312" w:hAnsi="宋体" w:cs="宋体" w:hint="eastAsia"/>
                <w:bCs/>
                <w:kern w:val="0"/>
                <w:sz w:val="28"/>
                <w:szCs w:val="28"/>
              </w:rPr>
              <w:t>A032005</w:t>
            </w:r>
          </w:p>
        </w:tc>
        <w:tc>
          <w:tcPr>
            <w:tcW w:w="2685" w:type="dxa"/>
            <w:shd w:val="clear" w:color="auto" w:fill="FFFFFF"/>
            <w:vAlign w:val="center"/>
          </w:tcPr>
          <w:p w:rsidR="0050321A" w:rsidRDefault="00B52401">
            <w:pPr>
              <w:widowControl/>
              <w:snapToGrid w:val="0"/>
              <w:spacing w:line="296" w:lineRule="auto"/>
              <w:jc w:val="center"/>
              <w:rPr>
                <w:rFonts w:ascii="仿宋_GB2312" w:hAnsi="宋体" w:cs="宋体"/>
                <w:bCs/>
                <w:kern w:val="0"/>
                <w:sz w:val="28"/>
                <w:szCs w:val="28"/>
              </w:rPr>
            </w:pPr>
            <w:r>
              <w:rPr>
                <w:rFonts w:ascii="仿宋_GB2312" w:hAnsi="宋体" w:cs="宋体" w:hint="eastAsia"/>
                <w:bCs/>
                <w:kern w:val="0"/>
                <w:sz w:val="28"/>
                <w:szCs w:val="28"/>
              </w:rPr>
              <w:t>医用超声波仪器及设备</w:t>
            </w:r>
          </w:p>
        </w:tc>
        <w:tc>
          <w:tcPr>
            <w:tcW w:w="4351" w:type="dxa"/>
            <w:shd w:val="clear" w:color="auto" w:fill="FFFFFF"/>
            <w:vAlign w:val="center"/>
          </w:tcPr>
          <w:p w:rsidR="0050321A" w:rsidRDefault="0050321A">
            <w:pPr>
              <w:widowControl/>
              <w:snapToGrid w:val="0"/>
              <w:spacing w:line="288" w:lineRule="auto"/>
              <w:jc w:val="center"/>
              <w:rPr>
                <w:rFonts w:ascii="仿宋_GB2312" w:hAnsi="宋体" w:cs="宋体"/>
                <w:bCs/>
                <w:kern w:val="0"/>
                <w:sz w:val="28"/>
                <w:szCs w:val="28"/>
              </w:rPr>
            </w:pPr>
          </w:p>
        </w:tc>
      </w:tr>
      <w:tr w:rsidR="0050321A">
        <w:trPr>
          <w:jc w:val="center"/>
        </w:trPr>
        <w:tc>
          <w:tcPr>
            <w:tcW w:w="1808" w:type="dxa"/>
            <w:shd w:val="clear" w:color="auto" w:fill="FFFFFF"/>
            <w:vAlign w:val="center"/>
          </w:tcPr>
          <w:p w:rsidR="0050321A" w:rsidRDefault="00B52401">
            <w:pPr>
              <w:widowControl/>
              <w:snapToGrid w:val="0"/>
              <w:spacing w:line="296" w:lineRule="auto"/>
              <w:jc w:val="center"/>
              <w:rPr>
                <w:rFonts w:ascii="仿宋_GB2312" w:hAnsi="宋体" w:cs="宋体"/>
                <w:bCs/>
                <w:kern w:val="0"/>
                <w:sz w:val="28"/>
                <w:szCs w:val="28"/>
              </w:rPr>
            </w:pPr>
            <w:r>
              <w:rPr>
                <w:rFonts w:ascii="仿宋_GB2312" w:hAnsi="宋体" w:cs="宋体" w:hint="eastAsia"/>
                <w:bCs/>
                <w:kern w:val="0"/>
                <w:sz w:val="28"/>
                <w:szCs w:val="28"/>
              </w:rPr>
              <w:t>A032006</w:t>
            </w:r>
          </w:p>
        </w:tc>
        <w:tc>
          <w:tcPr>
            <w:tcW w:w="2685" w:type="dxa"/>
            <w:shd w:val="clear" w:color="auto" w:fill="FFFFFF"/>
            <w:vAlign w:val="center"/>
          </w:tcPr>
          <w:p w:rsidR="0050321A" w:rsidRDefault="00B52401">
            <w:pPr>
              <w:widowControl/>
              <w:snapToGrid w:val="0"/>
              <w:spacing w:line="296" w:lineRule="auto"/>
              <w:jc w:val="center"/>
              <w:rPr>
                <w:rFonts w:ascii="仿宋_GB2312" w:hAnsi="宋体" w:cs="宋体"/>
                <w:bCs/>
                <w:kern w:val="0"/>
                <w:sz w:val="28"/>
                <w:szCs w:val="28"/>
              </w:rPr>
            </w:pPr>
            <w:r>
              <w:rPr>
                <w:rFonts w:ascii="仿宋_GB2312" w:hAnsi="宋体" w:cs="宋体" w:hint="eastAsia"/>
                <w:bCs/>
                <w:kern w:val="0"/>
                <w:sz w:val="28"/>
                <w:szCs w:val="28"/>
              </w:rPr>
              <w:t>医用激光仪器及设备</w:t>
            </w:r>
          </w:p>
        </w:tc>
        <w:tc>
          <w:tcPr>
            <w:tcW w:w="4351" w:type="dxa"/>
            <w:shd w:val="clear" w:color="auto" w:fill="FFFFFF"/>
            <w:vAlign w:val="center"/>
          </w:tcPr>
          <w:p w:rsidR="0050321A" w:rsidRDefault="0050321A">
            <w:pPr>
              <w:widowControl/>
              <w:snapToGrid w:val="0"/>
              <w:spacing w:line="288" w:lineRule="auto"/>
              <w:jc w:val="center"/>
              <w:rPr>
                <w:rFonts w:ascii="仿宋_GB2312" w:hAnsi="宋体" w:cs="宋体"/>
                <w:bCs/>
                <w:kern w:val="0"/>
                <w:sz w:val="28"/>
                <w:szCs w:val="28"/>
              </w:rPr>
            </w:pPr>
          </w:p>
        </w:tc>
      </w:tr>
      <w:tr w:rsidR="0050321A">
        <w:trPr>
          <w:jc w:val="center"/>
        </w:trPr>
        <w:tc>
          <w:tcPr>
            <w:tcW w:w="1808" w:type="dxa"/>
            <w:shd w:val="clear" w:color="auto" w:fill="FFFFFF"/>
            <w:vAlign w:val="center"/>
          </w:tcPr>
          <w:p w:rsidR="0050321A" w:rsidRDefault="00B52401">
            <w:pPr>
              <w:widowControl/>
              <w:snapToGrid w:val="0"/>
              <w:spacing w:line="296" w:lineRule="auto"/>
              <w:jc w:val="center"/>
              <w:rPr>
                <w:rFonts w:ascii="仿宋_GB2312" w:hAnsi="宋体" w:cs="宋体"/>
                <w:bCs/>
                <w:kern w:val="0"/>
                <w:sz w:val="28"/>
                <w:szCs w:val="28"/>
              </w:rPr>
            </w:pPr>
            <w:r>
              <w:rPr>
                <w:rFonts w:ascii="仿宋_GB2312" w:hAnsi="宋体" w:cs="宋体" w:hint="eastAsia"/>
                <w:bCs/>
                <w:kern w:val="0"/>
                <w:sz w:val="28"/>
                <w:szCs w:val="28"/>
              </w:rPr>
              <w:t>A032007</w:t>
            </w:r>
          </w:p>
        </w:tc>
        <w:tc>
          <w:tcPr>
            <w:tcW w:w="2685" w:type="dxa"/>
            <w:shd w:val="clear" w:color="auto" w:fill="FFFFFF"/>
            <w:vAlign w:val="center"/>
          </w:tcPr>
          <w:p w:rsidR="0050321A" w:rsidRDefault="00B52401">
            <w:pPr>
              <w:widowControl/>
              <w:snapToGrid w:val="0"/>
              <w:spacing w:line="296" w:lineRule="auto"/>
              <w:jc w:val="center"/>
              <w:rPr>
                <w:rFonts w:ascii="仿宋_GB2312" w:hAnsi="宋体" w:cs="宋体"/>
                <w:bCs/>
                <w:kern w:val="0"/>
                <w:sz w:val="28"/>
                <w:szCs w:val="28"/>
              </w:rPr>
            </w:pPr>
            <w:r>
              <w:rPr>
                <w:rFonts w:ascii="仿宋_GB2312" w:hAnsi="宋体" w:cs="宋体" w:hint="eastAsia"/>
                <w:bCs/>
                <w:kern w:val="0"/>
                <w:sz w:val="28"/>
                <w:szCs w:val="28"/>
              </w:rPr>
              <w:t>医用内窥镜</w:t>
            </w:r>
          </w:p>
        </w:tc>
        <w:tc>
          <w:tcPr>
            <w:tcW w:w="4351" w:type="dxa"/>
            <w:shd w:val="clear" w:color="auto" w:fill="FFFFFF"/>
            <w:vAlign w:val="center"/>
          </w:tcPr>
          <w:p w:rsidR="0050321A" w:rsidRDefault="0050321A">
            <w:pPr>
              <w:widowControl/>
              <w:snapToGrid w:val="0"/>
              <w:spacing w:line="288" w:lineRule="auto"/>
              <w:jc w:val="center"/>
              <w:rPr>
                <w:rFonts w:ascii="仿宋_GB2312" w:hAnsi="宋体" w:cs="宋体"/>
                <w:bCs/>
                <w:kern w:val="0"/>
                <w:sz w:val="28"/>
                <w:szCs w:val="28"/>
              </w:rPr>
            </w:pPr>
          </w:p>
        </w:tc>
      </w:tr>
      <w:tr w:rsidR="0050321A">
        <w:trPr>
          <w:jc w:val="center"/>
        </w:trPr>
        <w:tc>
          <w:tcPr>
            <w:tcW w:w="1808" w:type="dxa"/>
            <w:shd w:val="clear" w:color="auto" w:fill="FFFFFF"/>
            <w:vAlign w:val="center"/>
          </w:tcPr>
          <w:p w:rsidR="0050321A" w:rsidRDefault="00B52401">
            <w:pPr>
              <w:widowControl/>
              <w:snapToGrid w:val="0"/>
              <w:spacing w:line="296" w:lineRule="auto"/>
              <w:jc w:val="center"/>
              <w:rPr>
                <w:rFonts w:ascii="仿宋_GB2312" w:hAnsi="宋体" w:cs="宋体"/>
                <w:bCs/>
                <w:kern w:val="0"/>
                <w:sz w:val="28"/>
                <w:szCs w:val="28"/>
              </w:rPr>
            </w:pPr>
            <w:r>
              <w:rPr>
                <w:rFonts w:ascii="仿宋_GB2312" w:hAnsi="宋体" w:cs="宋体" w:hint="eastAsia"/>
                <w:bCs/>
                <w:kern w:val="0"/>
                <w:sz w:val="28"/>
                <w:szCs w:val="28"/>
              </w:rPr>
              <w:t>A032008</w:t>
            </w:r>
          </w:p>
        </w:tc>
        <w:tc>
          <w:tcPr>
            <w:tcW w:w="2685" w:type="dxa"/>
            <w:shd w:val="clear" w:color="auto" w:fill="FFFFFF"/>
            <w:vAlign w:val="center"/>
          </w:tcPr>
          <w:p w:rsidR="0050321A" w:rsidRDefault="00B52401">
            <w:pPr>
              <w:widowControl/>
              <w:snapToGrid w:val="0"/>
              <w:spacing w:line="296" w:lineRule="auto"/>
              <w:jc w:val="center"/>
              <w:rPr>
                <w:rFonts w:ascii="仿宋_GB2312" w:hAnsi="宋体" w:cs="宋体"/>
                <w:bCs/>
                <w:kern w:val="0"/>
                <w:sz w:val="28"/>
                <w:szCs w:val="28"/>
              </w:rPr>
            </w:pPr>
            <w:r>
              <w:rPr>
                <w:rFonts w:ascii="仿宋_GB2312" w:hAnsi="宋体" w:cs="宋体" w:hint="eastAsia"/>
                <w:bCs/>
                <w:kern w:val="0"/>
                <w:sz w:val="28"/>
                <w:szCs w:val="28"/>
              </w:rPr>
              <w:t>物理治疗、康复及体育治疗仪器设备</w:t>
            </w:r>
          </w:p>
        </w:tc>
        <w:tc>
          <w:tcPr>
            <w:tcW w:w="4351" w:type="dxa"/>
            <w:shd w:val="clear" w:color="auto" w:fill="FFFFFF"/>
            <w:vAlign w:val="center"/>
          </w:tcPr>
          <w:p w:rsidR="0050321A" w:rsidRDefault="0050321A">
            <w:pPr>
              <w:widowControl/>
              <w:snapToGrid w:val="0"/>
              <w:spacing w:line="288" w:lineRule="auto"/>
              <w:jc w:val="center"/>
              <w:rPr>
                <w:rFonts w:ascii="仿宋_GB2312" w:hAnsi="宋体" w:cs="宋体"/>
                <w:bCs/>
                <w:kern w:val="0"/>
                <w:sz w:val="28"/>
                <w:szCs w:val="28"/>
              </w:rPr>
            </w:pPr>
          </w:p>
        </w:tc>
      </w:tr>
      <w:tr w:rsidR="0050321A">
        <w:trPr>
          <w:jc w:val="center"/>
        </w:trPr>
        <w:tc>
          <w:tcPr>
            <w:tcW w:w="1808" w:type="dxa"/>
            <w:shd w:val="clear" w:color="auto" w:fill="FFFFFF"/>
            <w:vAlign w:val="center"/>
          </w:tcPr>
          <w:p w:rsidR="0050321A" w:rsidRDefault="00B52401">
            <w:pPr>
              <w:widowControl/>
              <w:snapToGrid w:val="0"/>
              <w:spacing w:line="296" w:lineRule="auto"/>
              <w:jc w:val="center"/>
              <w:rPr>
                <w:rFonts w:ascii="仿宋_GB2312" w:hAnsi="宋体" w:cs="宋体"/>
                <w:bCs/>
                <w:kern w:val="0"/>
                <w:sz w:val="28"/>
                <w:szCs w:val="28"/>
              </w:rPr>
            </w:pPr>
            <w:r>
              <w:rPr>
                <w:rFonts w:ascii="仿宋_GB2312" w:hAnsi="宋体" w:cs="宋体" w:hint="eastAsia"/>
                <w:bCs/>
                <w:kern w:val="0"/>
                <w:sz w:val="28"/>
                <w:szCs w:val="28"/>
              </w:rPr>
              <w:t>A032009</w:t>
            </w:r>
          </w:p>
        </w:tc>
        <w:tc>
          <w:tcPr>
            <w:tcW w:w="2685" w:type="dxa"/>
            <w:shd w:val="clear" w:color="auto" w:fill="FFFFFF"/>
            <w:vAlign w:val="center"/>
          </w:tcPr>
          <w:p w:rsidR="0050321A" w:rsidRDefault="00B52401">
            <w:pPr>
              <w:widowControl/>
              <w:snapToGrid w:val="0"/>
              <w:spacing w:line="296" w:lineRule="auto"/>
              <w:jc w:val="center"/>
              <w:rPr>
                <w:rFonts w:ascii="仿宋_GB2312" w:hAnsi="宋体" w:cs="宋体"/>
                <w:bCs/>
                <w:kern w:val="0"/>
                <w:sz w:val="28"/>
                <w:szCs w:val="28"/>
              </w:rPr>
            </w:pPr>
            <w:r>
              <w:rPr>
                <w:rFonts w:ascii="仿宋_GB2312" w:hAnsi="宋体" w:cs="宋体" w:hint="eastAsia"/>
                <w:bCs/>
                <w:kern w:val="0"/>
                <w:sz w:val="28"/>
                <w:szCs w:val="28"/>
              </w:rPr>
              <w:t>中医器械设备</w:t>
            </w:r>
          </w:p>
        </w:tc>
        <w:tc>
          <w:tcPr>
            <w:tcW w:w="4351" w:type="dxa"/>
            <w:shd w:val="clear" w:color="auto" w:fill="FFFFFF"/>
            <w:vAlign w:val="center"/>
          </w:tcPr>
          <w:p w:rsidR="0050321A" w:rsidRDefault="0050321A">
            <w:pPr>
              <w:widowControl/>
              <w:snapToGrid w:val="0"/>
              <w:spacing w:line="288" w:lineRule="auto"/>
              <w:jc w:val="center"/>
              <w:rPr>
                <w:rFonts w:ascii="仿宋_GB2312" w:hAnsi="宋体" w:cs="宋体"/>
                <w:bCs/>
                <w:kern w:val="0"/>
                <w:sz w:val="28"/>
                <w:szCs w:val="28"/>
              </w:rPr>
            </w:pPr>
          </w:p>
        </w:tc>
      </w:tr>
      <w:tr w:rsidR="0050321A">
        <w:trPr>
          <w:jc w:val="center"/>
        </w:trPr>
        <w:tc>
          <w:tcPr>
            <w:tcW w:w="1808" w:type="dxa"/>
            <w:shd w:val="clear" w:color="auto" w:fill="FFFFFF"/>
            <w:vAlign w:val="center"/>
          </w:tcPr>
          <w:p w:rsidR="0050321A" w:rsidRDefault="00B52401">
            <w:pPr>
              <w:widowControl/>
              <w:snapToGrid w:val="0"/>
              <w:spacing w:line="296" w:lineRule="auto"/>
              <w:jc w:val="center"/>
              <w:rPr>
                <w:rFonts w:ascii="仿宋_GB2312" w:hAnsi="宋体" w:cs="宋体"/>
                <w:bCs/>
                <w:kern w:val="0"/>
                <w:sz w:val="28"/>
                <w:szCs w:val="28"/>
              </w:rPr>
            </w:pPr>
            <w:r>
              <w:rPr>
                <w:rFonts w:ascii="仿宋_GB2312" w:hAnsi="宋体" w:cs="宋体" w:hint="eastAsia"/>
                <w:bCs/>
                <w:kern w:val="0"/>
                <w:sz w:val="28"/>
                <w:szCs w:val="28"/>
              </w:rPr>
              <w:t>A032010</w:t>
            </w:r>
          </w:p>
        </w:tc>
        <w:tc>
          <w:tcPr>
            <w:tcW w:w="2685" w:type="dxa"/>
            <w:shd w:val="clear" w:color="auto" w:fill="FFFFFF"/>
            <w:vAlign w:val="center"/>
          </w:tcPr>
          <w:p w:rsidR="0050321A" w:rsidRDefault="00B52401">
            <w:pPr>
              <w:widowControl/>
              <w:snapToGrid w:val="0"/>
              <w:spacing w:line="296" w:lineRule="auto"/>
              <w:jc w:val="center"/>
              <w:rPr>
                <w:rFonts w:ascii="仿宋_GB2312" w:hAnsi="宋体" w:cs="宋体"/>
                <w:bCs/>
                <w:kern w:val="0"/>
                <w:sz w:val="28"/>
                <w:szCs w:val="28"/>
              </w:rPr>
            </w:pPr>
            <w:r>
              <w:rPr>
                <w:rFonts w:ascii="仿宋_GB2312" w:hAnsi="宋体" w:cs="宋体" w:hint="eastAsia"/>
                <w:bCs/>
                <w:kern w:val="0"/>
                <w:sz w:val="28"/>
                <w:szCs w:val="28"/>
              </w:rPr>
              <w:t>医用磁共振设备</w:t>
            </w:r>
          </w:p>
        </w:tc>
        <w:tc>
          <w:tcPr>
            <w:tcW w:w="4351" w:type="dxa"/>
            <w:shd w:val="clear" w:color="auto" w:fill="FFFFFF"/>
            <w:vAlign w:val="center"/>
          </w:tcPr>
          <w:p w:rsidR="0050321A" w:rsidRDefault="0050321A">
            <w:pPr>
              <w:widowControl/>
              <w:snapToGrid w:val="0"/>
              <w:spacing w:line="288" w:lineRule="auto"/>
              <w:jc w:val="center"/>
              <w:rPr>
                <w:rFonts w:ascii="仿宋_GB2312" w:hAnsi="宋体" w:cs="宋体"/>
                <w:bCs/>
                <w:kern w:val="0"/>
                <w:sz w:val="28"/>
                <w:szCs w:val="28"/>
              </w:rPr>
            </w:pPr>
          </w:p>
        </w:tc>
      </w:tr>
      <w:tr w:rsidR="0050321A">
        <w:trPr>
          <w:jc w:val="center"/>
        </w:trPr>
        <w:tc>
          <w:tcPr>
            <w:tcW w:w="1808" w:type="dxa"/>
            <w:shd w:val="clear" w:color="auto" w:fill="FFFFFF"/>
            <w:vAlign w:val="center"/>
          </w:tcPr>
          <w:p w:rsidR="0050321A" w:rsidRDefault="00B52401">
            <w:pPr>
              <w:widowControl/>
              <w:snapToGrid w:val="0"/>
              <w:spacing w:line="296" w:lineRule="auto"/>
              <w:jc w:val="center"/>
              <w:rPr>
                <w:rFonts w:ascii="仿宋_GB2312" w:hAnsi="宋体" w:cs="宋体"/>
                <w:bCs/>
                <w:kern w:val="0"/>
                <w:sz w:val="28"/>
                <w:szCs w:val="28"/>
              </w:rPr>
            </w:pPr>
            <w:r>
              <w:rPr>
                <w:rFonts w:ascii="仿宋_GB2312" w:hAnsi="宋体" w:cs="宋体" w:hint="eastAsia"/>
                <w:bCs/>
                <w:kern w:val="0"/>
                <w:sz w:val="28"/>
                <w:szCs w:val="28"/>
              </w:rPr>
              <w:t>A032011</w:t>
            </w:r>
          </w:p>
        </w:tc>
        <w:tc>
          <w:tcPr>
            <w:tcW w:w="2685" w:type="dxa"/>
            <w:shd w:val="clear" w:color="auto" w:fill="FFFFFF"/>
            <w:vAlign w:val="center"/>
          </w:tcPr>
          <w:p w:rsidR="0050321A" w:rsidRDefault="00B52401">
            <w:pPr>
              <w:widowControl/>
              <w:snapToGrid w:val="0"/>
              <w:spacing w:line="296" w:lineRule="auto"/>
              <w:jc w:val="center"/>
              <w:rPr>
                <w:rFonts w:ascii="仿宋_GB2312" w:hAnsi="宋体" w:cs="宋体"/>
                <w:bCs/>
                <w:kern w:val="0"/>
                <w:sz w:val="28"/>
                <w:szCs w:val="28"/>
              </w:rPr>
            </w:pPr>
            <w:r>
              <w:rPr>
                <w:rFonts w:ascii="仿宋_GB2312" w:hAnsi="宋体" w:cs="宋体" w:hint="eastAsia"/>
                <w:bCs/>
                <w:kern w:val="0"/>
                <w:sz w:val="28"/>
                <w:szCs w:val="28"/>
              </w:rPr>
              <w:t>医用</w:t>
            </w:r>
            <w:r>
              <w:rPr>
                <w:rFonts w:ascii="仿宋_GB2312" w:hAnsi="仿宋_GB2312" w:cs="仿宋_GB2312" w:hint="eastAsia"/>
                <w:bCs/>
                <w:color w:val="000000"/>
                <w:kern w:val="0"/>
                <w:sz w:val="28"/>
                <w:szCs w:val="28"/>
              </w:rPr>
              <w:t>X线</w:t>
            </w:r>
            <w:r>
              <w:rPr>
                <w:rFonts w:ascii="宋体" w:hAnsi="宋体" w:cs="宋体" w:hint="eastAsia"/>
                <w:bCs/>
                <w:color w:val="000000"/>
                <w:kern w:val="0"/>
                <w:sz w:val="28"/>
                <w:szCs w:val="28"/>
              </w:rPr>
              <w:t>设备</w:t>
            </w:r>
          </w:p>
        </w:tc>
        <w:tc>
          <w:tcPr>
            <w:tcW w:w="4351" w:type="dxa"/>
            <w:shd w:val="clear" w:color="auto" w:fill="FFFFFF"/>
            <w:vAlign w:val="center"/>
          </w:tcPr>
          <w:p w:rsidR="0050321A" w:rsidRDefault="0050321A">
            <w:pPr>
              <w:widowControl/>
              <w:snapToGrid w:val="0"/>
              <w:spacing w:line="288" w:lineRule="auto"/>
              <w:jc w:val="center"/>
              <w:rPr>
                <w:rFonts w:ascii="仿宋_GB2312" w:hAnsi="宋体" w:cs="宋体"/>
                <w:bCs/>
                <w:kern w:val="0"/>
                <w:sz w:val="28"/>
                <w:szCs w:val="28"/>
              </w:rPr>
            </w:pPr>
          </w:p>
        </w:tc>
      </w:tr>
      <w:tr w:rsidR="0050321A">
        <w:trPr>
          <w:jc w:val="center"/>
        </w:trPr>
        <w:tc>
          <w:tcPr>
            <w:tcW w:w="1808" w:type="dxa"/>
            <w:shd w:val="clear" w:color="auto" w:fill="FFFFFF"/>
            <w:vAlign w:val="center"/>
          </w:tcPr>
          <w:p w:rsidR="0050321A" w:rsidRDefault="00B52401">
            <w:pPr>
              <w:widowControl/>
              <w:snapToGrid w:val="0"/>
              <w:spacing w:line="296" w:lineRule="auto"/>
              <w:jc w:val="center"/>
              <w:rPr>
                <w:rFonts w:ascii="仿宋_GB2312" w:hAnsi="宋体" w:cs="宋体"/>
                <w:bCs/>
                <w:kern w:val="0"/>
                <w:sz w:val="28"/>
                <w:szCs w:val="28"/>
              </w:rPr>
            </w:pPr>
            <w:r>
              <w:rPr>
                <w:rFonts w:ascii="仿宋_GB2312" w:hAnsi="宋体" w:cs="宋体" w:hint="eastAsia"/>
                <w:bCs/>
                <w:kern w:val="0"/>
                <w:sz w:val="28"/>
                <w:szCs w:val="28"/>
              </w:rPr>
              <w:t>A032012</w:t>
            </w:r>
          </w:p>
        </w:tc>
        <w:tc>
          <w:tcPr>
            <w:tcW w:w="2685" w:type="dxa"/>
            <w:shd w:val="clear" w:color="auto" w:fill="FFFFFF"/>
            <w:vAlign w:val="center"/>
          </w:tcPr>
          <w:p w:rsidR="0050321A" w:rsidRDefault="00B52401">
            <w:pPr>
              <w:widowControl/>
              <w:snapToGrid w:val="0"/>
              <w:spacing w:line="296" w:lineRule="auto"/>
              <w:jc w:val="center"/>
              <w:rPr>
                <w:rFonts w:ascii="仿宋_GB2312" w:hAnsi="宋体" w:cs="宋体"/>
                <w:bCs/>
                <w:kern w:val="0"/>
                <w:sz w:val="28"/>
                <w:szCs w:val="28"/>
              </w:rPr>
            </w:pPr>
            <w:r>
              <w:rPr>
                <w:rFonts w:ascii="仿宋_GB2312" w:hAnsi="仿宋_GB2312" w:cs="仿宋_GB2312" w:hint="eastAsia"/>
                <w:bCs/>
                <w:kern w:val="0"/>
                <w:sz w:val="28"/>
                <w:szCs w:val="28"/>
              </w:rPr>
              <w:t>医用</w:t>
            </w:r>
            <w:r>
              <w:rPr>
                <w:rFonts w:ascii="仿宋_GB2312" w:hAnsi="仿宋_GB2312" w:cs="仿宋_GB2312" w:hint="eastAsia"/>
                <w:bCs/>
                <w:color w:val="000000"/>
                <w:kern w:val="0"/>
                <w:sz w:val="28"/>
                <w:szCs w:val="28"/>
              </w:rPr>
              <w:t>X线</w:t>
            </w:r>
            <w:r>
              <w:rPr>
                <w:rFonts w:ascii="宋体" w:hAnsi="宋体" w:cs="宋体" w:hint="eastAsia"/>
                <w:bCs/>
                <w:color w:val="000000"/>
                <w:kern w:val="0"/>
                <w:sz w:val="28"/>
                <w:szCs w:val="28"/>
              </w:rPr>
              <w:t>附属设备及部件</w:t>
            </w:r>
          </w:p>
        </w:tc>
        <w:tc>
          <w:tcPr>
            <w:tcW w:w="4351" w:type="dxa"/>
            <w:shd w:val="clear" w:color="auto" w:fill="FFFFFF"/>
            <w:vAlign w:val="center"/>
          </w:tcPr>
          <w:p w:rsidR="0050321A" w:rsidRDefault="0050321A">
            <w:pPr>
              <w:widowControl/>
              <w:snapToGrid w:val="0"/>
              <w:spacing w:line="288" w:lineRule="auto"/>
              <w:jc w:val="center"/>
              <w:rPr>
                <w:rFonts w:ascii="仿宋_GB2312" w:hAnsi="宋体" w:cs="宋体"/>
                <w:bCs/>
                <w:kern w:val="0"/>
                <w:sz w:val="28"/>
                <w:szCs w:val="28"/>
              </w:rPr>
            </w:pPr>
          </w:p>
        </w:tc>
      </w:tr>
      <w:tr w:rsidR="0050321A">
        <w:trPr>
          <w:jc w:val="center"/>
        </w:trPr>
        <w:tc>
          <w:tcPr>
            <w:tcW w:w="1808" w:type="dxa"/>
            <w:shd w:val="clear" w:color="auto" w:fill="FFFFFF"/>
            <w:vAlign w:val="center"/>
          </w:tcPr>
          <w:p w:rsidR="0050321A" w:rsidRDefault="00B52401">
            <w:pPr>
              <w:widowControl/>
              <w:snapToGrid w:val="0"/>
              <w:spacing w:line="296" w:lineRule="auto"/>
              <w:jc w:val="center"/>
              <w:rPr>
                <w:rFonts w:ascii="仿宋_GB2312" w:hAnsi="宋体" w:cs="宋体"/>
                <w:bCs/>
                <w:kern w:val="0"/>
                <w:sz w:val="28"/>
                <w:szCs w:val="28"/>
              </w:rPr>
            </w:pPr>
            <w:r>
              <w:rPr>
                <w:rFonts w:ascii="仿宋_GB2312" w:hAnsi="宋体" w:cs="宋体" w:hint="eastAsia"/>
                <w:bCs/>
                <w:kern w:val="0"/>
                <w:sz w:val="28"/>
                <w:szCs w:val="28"/>
              </w:rPr>
              <w:t>A032013</w:t>
            </w:r>
          </w:p>
        </w:tc>
        <w:tc>
          <w:tcPr>
            <w:tcW w:w="2685" w:type="dxa"/>
            <w:shd w:val="clear" w:color="auto" w:fill="FFFFFF"/>
            <w:vAlign w:val="center"/>
          </w:tcPr>
          <w:p w:rsidR="0050321A" w:rsidRDefault="00B52401">
            <w:pPr>
              <w:widowControl/>
              <w:snapToGrid w:val="0"/>
              <w:spacing w:line="296" w:lineRule="auto"/>
              <w:jc w:val="center"/>
              <w:rPr>
                <w:rFonts w:ascii="仿宋_GB2312" w:hAnsi="宋体" w:cs="宋体"/>
                <w:bCs/>
                <w:kern w:val="0"/>
                <w:sz w:val="28"/>
                <w:szCs w:val="28"/>
              </w:rPr>
            </w:pPr>
            <w:r>
              <w:rPr>
                <w:rFonts w:ascii="仿宋_GB2312" w:hAnsi="宋体" w:cs="宋体" w:hint="eastAsia"/>
                <w:bCs/>
                <w:kern w:val="0"/>
                <w:sz w:val="28"/>
                <w:szCs w:val="28"/>
              </w:rPr>
              <w:t>医用高能射线设备</w:t>
            </w:r>
          </w:p>
        </w:tc>
        <w:tc>
          <w:tcPr>
            <w:tcW w:w="4351" w:type="dxa"/>
            <w:shd w:val="clear" w:color="auto" w:fill="FFFFFF"/>
            <w:vAlign w:val="center"/>
          </w:tcPr>
          <w:p w:rsidR="0050321A" w:rsidRDefault="0050321A">
            <w:pPr>
              <w:widowControl/>
              <w:snapToGrid w:val="0"/>
              <w:spacing w:line="288" w:lineRule="auto"/>
              <w:jc w:val="center"/>
              <w:rPr>
                <w:rFonts w:ascii="仿宋_GB2312" w:hAnsi="宋体" w:cs="宋体"/>
                <w:bCs/>
                <w:kern w:val="0"/>
                <w:sz w:val="28"/>
                <w:szCs w:val="28"/>
              </w:rPr>
            </w:pPr>
          </w:p>
        </w:tc>
      </w:tr>
      <w:tr w:rsidR="0050321A">
        <w:trPr>
          <w:jc w:val="center"/>
        </w:trPr>
        <w:tc>
          <w:tcPr>
            <w:tcW w:w="1808" w:type="dxa"/>
            <w:shd w:val="clear" w:color="auto" w:fill="FFFFFF"/>
            <w:vAlign w:val="center"/>
          </w:tcPr>
          <w:p w:rsidR="0050321A" w:rsidRDefault="00B52401">
            <w:pPr>
              <w:widowControl/>
              <w:snapToGrid w:val="0"/>
              <w:spacing w:line="296" w:lineRule="auto"/>
              <w:jc w:val="center"/>
              <w:rPr>
                <w:rFonts w:ascii="仿宋_GB2312" w:hAnsi="宋体" w:cs="宋体"/>
                <w:bCs/>
                <w:kern w:val="0"/>
                <w:sz w:val="28"/>
                <w:szCs w:val="28"/>
              </w:rPr>
            </w:pPr>
            <w:r>
              <w:rPr>
                <w:rFonts w:ascii="仿宋_GB2312" w:hAnsi="宋体" w:cs="宋体" w:hint="eastAsia"/>
                <w:bCs/>
                <w:kern w:val="0"/>
                <w:sz w:val="28"/>
                <w:szCs w:val="28"/>
              </w:rPr>
              <w:t>A032014</w:t>
            </w:r>
          </w:p>
        </w:tc>
        <w:tc>
          <w:tcPr>
            <w:tcW w:w="2685" w:type="dxa"/>
            <w:shd w:val="clear" w:color="auto" w:fill="FFFFFF"/>
            <w:vAlign w:val="center"/>
          </w:tcPr>
          <w:p w:rsidR="0050321A" w:rsidRDefault="00B52401">
            <w:pPr>
              <w:widowControl/>
              <w:snapToGrid w:val="0"/>
              <w:spacing w:line="296" w:lineRule="auto"/>
              <w:jc w:val="center"/>
              <w:rPr>
                <w:rFonts w:ascii="仿宋_GB2312" w:hAnsi="宋体" w:cs="宋体"/>
                <w:bCs/>
                <w:kern w:val="0"/>
                <w:sz w:val="28"/>
                <w:szCs w:val="28"/>
              </w:rPr>
            </w:pPr>
            <w:r>
              <w:rPr>
                <w:rFonts w:ascii="仿宋_GB2312" w:hAnsi="宋体" w:cs="宋体" w:hint="eastAsia"/>
                <w:bCs/>
                <w:kern w:val="0"/>
                <w:sz w:val="28"/>
                <w:szCs w:val="28"/>
              </w:rPr>
              <w:t>核医学设备</w:t>
            </w:r>
          </w:p>
        </w:tc>
        <w:tc>
          <w:tcPr>
            <w:tcW w:w="4351" w:type="dxa"/>
            <w:shd w:val="clear" w:color="auto" w:fill="FFFFFF"/>
            <w:vAlign w:val="center"/>
          </w:tcPr>
          <w:p w:rsidR="0050321A" w:rsidRDefault="0050321A">
            <w:pPr>
              <w:widowControl/>
              <w:snapToGrid w:val="0"/>
              <w:spacing w:line="288" w:lineRule="auto"/>
              <w:jc w:val="center"/>
              <w:rPr>
                <w:rFonts w:ascii="仿宋_GB2312" w:hAnsi="宋体" w:cs="宋体"/>
                <w:bCs/>
                <w:kern w:val="0"/>
                <w:sz w:val="28"/>
                <w:szCs w:val="28"/>
              </w:rPr>
            </w:pPr>
          </w:p>
        </w:tc>
      </w:tr>
      <w:tr w:rsidR="0050321A">
        <w:trPr>
          <w:jc w:val="center"/>
        </w:trPr>
        <w:tc>
          <w:tcPr>
            <w:tcW w:w="1808" w:type="dxa"/>
            <w:shd w:val="clear" w:color="auto" w:fill="FFFFFF"/>
            <w:vAlign w:val="center"/>
          </w:tcPr>
          <w:p w:rsidR="0050321A" w:rsidRDefault="00B52401">
            <w:pPr>
              <w:widowControl/>
              <w:snapToGrid w:val="0"/>
              <w:spacing w:line="296" w:lineRule="auto"/>
              <w:jc w:val="center"/>
              <w:rPr>
                <w:rFonts w:ascii="仿宋_GB2312" w:hAnsi="宋体" w:cs="宋体"/>
                <w:bCs/>
                <w:kern w:val="0"/>
                <w:sz w:val="28"/>
                <w:szCs w:val="28"/>
              </w:rPr>
            </w:pPr>
            <w:r>
              <w:rPr>
                <w:rFonts w:ascii="仿宋_GB2312" w:hAnsi="宋体" w:cs="宋体" w:hint="eastAsia"/>
                <w:bCs/>
                <w:kern w:val="0"/>
                <w:sz w:val="28"/>
                <w:szCs w:val="28"/>
              </w:rPr>
              <w:t>A032015</w:t>
            </w:r>
          </w:p>
        </w:tc>
        <w:tc>
          <w:tcPr>
            <w:tcW w:w="2685" w:type="dxa"/>
            <w:shd w:val="clear" w:color="auto" w:fill="FFFFFF"/>
            <w:vAlign w:val="center"/>
          </w:tcPr>
          <w:p w:rsidR="0050321A" w:rsidRDefault="00B52401">
            <w:pPr>
              <w:widowControl/>
              <w:snapToGrid w:val="0"/>
              <w:spacing w:line="296" w:lineRule="auto"/>
              <w:jc w:val="center"/>
              <w:rPr>
                <w:rFonts w:ascii="仿宋_GB2312" w:hAnsi="宋体" w:cs="宋体"/>
                <w:bCs/>
                <w:kern w:val="0"/>
                <w:sz w:val="28"/>
                <w:szCs w:val="28"/>
              </w:rPr>
            </w:pPr>
            <w:r>
              <w:rPr>
                <w:rFonts w:ascii="仿宋_GB2312" w:hAnsi="宋体" w:cs="宋体" w:hint="eastAsia"/>
                <w:bCs/>
                <w:kern w:val="0"/>
                <w:sz w:val="28"/>
                <w:szCs w:val="28"/>
              </w:rPr>
              <w:t>医用射线防护设备</w:t>
            </w:r>
          </w:p>
        </w:tc>
        <w:tc>
          <w:tcPr>
            <w:tcW w:w="4351" w:type="dxa"/>
            <w:shd w:val="clear" w:color="auto" w:fill="FFFFFF"/>
            <w:vAlign w:val="center"/>
          </w:tcPr>
          <w:p w:rsidR="0050321A" w:rsidRDefault="0050321A">
            <w:pPr>
              <w:widowControl/>
              <w:snapToGrid w:val="0"/>
              <w:spacing w:line="288" w:lineRule="auto"/>
              <w:jc w:val="center"/>
              <w:rPr>
                <w:rFonts w:ascii="仿宋_GB2312" w:hAnsi="宋体" w:cs="宋体"/>
                <w:bCs/>
                <w:kern w:val="0"/>
                <w:sz w:val="28"/>
                <w:szCs w:val="28"/>
              </w:rPr>
            </w:pPr>
          </w:p>
        </w:tc>
      </w:tr>
      <w:tr w:rsidR="0050321A">
        <w:trPr>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A032016</w:t>
            </w:r>
          </w:p>
        </w:tc>
        <w:tc>
          <w:tcPr>
            <w:tcW w:w="2685" w:type="dxa"/>
            <w:shd w:val="clear" w:color="auto" w:fill="FFFFFF"/>
            <w:vAlign w:val="center"/>
          </w:tcPr>
          <w:p w:rsidR="0050321A" w:rsidRDefault="00B52401">
            <w:pPr>
              <w:widowControl/>
              <w:snapToGrid w:val="0"/>
              <w:spacing w:line="240" w:lineRule="auto"/>
              <w:jc w:val="center"/>
              <w:rPr>
                <w:rFonts w:ascii="仿宋_GB2312" w:hAnsi="宋体" w:cs="宋体"/>
                <w:bCs/>
                <w:kern w:val="0"/>
                <w:sz w:val="28"/>
                <w:szCs w:val="28"/>
              </w:rPr>
            </w:pPr>
            <w:r>
              <w:rPr>
                <w:rFonts w:ascii="仿宋_GB2312" w:hAnsi="宋体" w:cs="宋体" w:hint="eastAsia"/>
                <w:bCs/>
                <w:kern w:val="0"/>
                <w:sz w:val="28"/>
                <w:szCs w:val="28"/>
              </w:rPr>
              <w:t>医用射线监检测设备及用具</w:t>
            </w:r>
          </w:p>
        </w:tc>
        <w:tc>
          <w:tcPr>
            <w:tcW w:w="4351" w:type="dxa"/>
            <w:shd w:val="clear" w:color="auto" w:fill="FFFFFF"/>
            <w:vAlign w:val="center"/>
          </w:tcPr>
          <w:p w:rsidR="0050321A" w:rsidRDefault="0050321A">
            <w:pPr>
              <w:widowControl/>
              <w:snapToGrid w:val="0"/>
              <w:spacing w:line="288" w:lineRule="auto"/>
              <w:jc w:val="center"/>
              <w:rPr>
                <w:rFonts w:ascii="仿宋_GB2312" w:hAnsi="宋体" w:cs="宋体"/>
                <w:bCs/>
                <w:kern w:val="0"/>
                <w:sz w:val="28"/>
                <w:szCs w:val="28"/>
              </w:rPr>
            </w:pPr>
          </w:p>
        </w:tc>
      </w:tr>
      <w:tr w:rsidR="0050321A">
        <w:trPr>
          <w:trHeight w:val="471"/>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lastRenderedPageBreak/>
              <w:t>A032017</w:t>
            </w:r>
          </w:p>
        </w:tc>
        <w:tc>
          <w:tcPr>
            <w:tcW w:w="2685"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临床检验设备</w:t>
            </w:r>
          </w:p>
        </w:tc>
        <w:tc>
          <w:tcPr>
            <w:tcW w:w="4351" w:type="dxa"/>
            <w:shd w:val="clear" w:color="auto" w:fill="FFFFFF"/>
            <w:vAlign w:val="center"/>
          </w:tcPr>
          <w:p w:rsidR="0050321A" w:rsidRDefault="0050321A">
            <w:pPr>
              <w:widowControl/>
              <w:snapToGrid w:val="0"/>
              <w:spacing w:line="288" w:lineRule="auto"/>
              <w:jc w:val="center"/>
              <w:rPr>
                <w:rFonts w:ascii="仿宋_GB2312" w:hAnsi="宋体" w:cs="宋体"/>
                <w:bCs/>
                <w:kern w:val="0"/>
                <w:sz w:val="28"/>
                <w:szCs w:val="28"/>
              </w:rPr>
            </w:pPr>
          </w:p>
        </w:tc>
      </w:tr>
      <w:tr w:rsidR="0050321A">
        <w:trPr>
          <w:trHeight w:val="471"/>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A032018</w:t>
            </w:r>
          </w:p>
        </w:tc>
        <w:tc>
          <w:tcPr>
            <w:tcW w:w="2685"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药房设备及器具</w:t>
            </w:r>
          </w:p>
        </w:tc>
        <w:tc>
          <w:tcPr>
            <w:tcW w:w="4351" w:type="dxa"/>
            <w:shd w:val="clear" w:color="auto" w:fill="FFFFFF"/>
            <w:vAlign w:val="center"/>
          </w:tcPr>
          <w:p w:rsidR="0050321A" w:rsidRDefault="0050321A">
            <w:pPr>
              <w:widowControl/>
              <w:snapToGrid w:val="0"/>
              <w:spacing w:line="288" w:lineRule="auto"/>
              <w:jc w:val="center"/>
              <w:rPr>
                <w:rFonts w:ascii="仿宋_GB2312" w:hAnsi="宋体" w:cs="宋体"/>
                <w:bCs/>
                <w:kern w:val="0"/>
                <w:sz w:val="28"/>
                <w:szCs w:val="28"/>
              </w:rPr>
            </w:pPr>
          </w:p>
        </w:tc>
      </w:tr>
      <w:tr w:rsidR="0050321A">
        <w:trPr>
          <w:trHeight w:val="486"/>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A032019</w:t>
            </w:r>
          </w:p>
        </w:tc>
        <w:tc>
          <w:tcPr>
            <w:tcW w:w="2685"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体外循环设备</w:t>
            </w:r>
          </w:p>
        </w:tc>
        <w:tc>
          <w:tcPr>
            <w:tcW w:w="4351" w:type="dxa"/>
            <w:shd w:val="clear" w:color="auto" w:fill="FFFFFF"/>
            <w:vAlign w:val="center"/>
          </w:tcPr>
          <w:p w:rsidR="0050321A" w:rsidRDefault="0050321A">
            <w:pPr>
              <w:widowControl/>
              <w:snapToGrid w:val="0"/>
              <w:spacing w:line="288" w:lineRule="auto"/>
              <w:jc w:val="center"/>
              <w:rPr>
                <w:rFonts w:ascii="仿宋_GB2312" w:hAnsi="宋体" w:cs="宋体"/>
                <w:bCs/>
                <w:kern w:val="0"/>
                <w:sz w:val="28"/>
                <w:szCs w:val="28"/>
              </w:rPr>
            </w:pPr>
          </w:p>
        </w:tc>
      </w:tr>
      <w:tr w:rsidR="0050321A">
        <w:trPr>
          <w:trHeight w:val="763"/>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A032020</w:t>
            </w:r>
          </w:p>
        </w:tc>
        <w:tc>
          <w:tcPr>
            <w:tcW w:w="2685" w:type="dxa"/>
            <w:shd w:val="clear" w:color="auto" w:fill="FFFFFF"/>
            <w:vAlign w:val="center"/>
          </w:tcPr>
          <w:p w:rsidR="0050321A" w:rsidRDefault="00B52401">
            <w:pPr>
              <w:widowControl/>
              <w:snapToGrid w:val="0"/>
              <w:spacing w:line="240" w:lineRule="auto"/>
              <w:jc w:val="center"/>
              <w:rPr>
                <w:rFonts w:ascii="仿宋_GB2312" w:hAnsi="宋体" w:cs="宋体"/>
                <w:bCs/>
                <w:kern w:val="0"/>
                <w:sz w:val="28"/>
                <w:szCs w:val="28"/>
              </w:rPr>
            </w:pPr>
            <w:r>
              <w:rPr>
                <w:rFonts w:ascii="仿宋_GB2312" w:hAnsi="宋体" w:cs="宋体" w:hint="eastAsia"/>
                <w:bCs/>
                <w:kern w:val="0"/>
                <w:sz w:val="28"/>
                <w:szCs w:val="28"/>
              </w:rPr>
              <w:t>人工脏器及功能辅助装置</w:t>
            </w:r>
          </w:p>
        </w:tc>
        <w:tc>
          <w:tcPr>
            <w:tcW w:w="4351" w:type="dxa"/>
            <w:shd w:val="clear" w:color="auto" w:fill="FFFFFF"/>
            <w:vAlign w:val="center"/>
          </w:tcPr>
          <w:p w:rsidR="0050321A" w:rsidRDefault="0050321A">
            <w:pPr>
              <w:widowControl/>
              <w:snapToGrid w:val="0"/>
              <w:spacing w:line="288" w:lineRule="auto"/>
              <w:jc w:val="center"/>
              <w:rPr>
                <w:rFonts w:ascii="仿宋_GB2312" w:hAnsi="宋体" w:cs="宋体"/>
                <w:bCs/>
                <w:kern w:val="0"/>
                <w:sz w:val="28"/>
                <w:szCs w:val="28"/>
              </w:rPr>
            </w:pPr>
          </w:p>
        </w:tc>
      </w:tr>
      <w:tr w:rsidR="0050321A">
        <w:trPr>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A032022</w:t>
            </w:r>
          </w:p>
        </w:tc>
        <w:tc>
          <w:tcPr>
            <w:tcW w:w="2685"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手术急救设备及器具</w:t>
            </w:r>
          </w:p>
        </w:tc>
        <w:tc>
          <w:tcPr>
            <w:tcW w:w="4351" w:type="dxa"/>
            <w:shd w:val="clear" w:color="auto" w:fill="FFFFFF"/>
            <w:vAlign w:val="center"/>
          </w:tcPr>
          <w:p w:rsidR="0050321A" w:rsidRDefault="0050321A">
            <w:pPr>
              <w:widowControl/>
              <w:snapToGrid w:val="0"/>
              <w:spacing w:line="288" w:lineRule="auto"/>
              <w:jc w:val="center"/>
              <w:rPr>
                <w:rFonts w:ascii="仿宋_GB2312" w:hAnsi="宋体" w:cs="宋体"/>
                <w:bCs/>
                <w:kern w:val="0"/>
                <w:sz w:val="28"/>
                <w:szCs w:val="28"/>
              </w:rPr>
            </w:pPr>
          </w:p>
        </w:tc>
      </w:tr>
      <w:tr w:rsidR="0050321A">
        <w:trPr>
          <w:trHeight w:val="748"/>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A032023</w:t>
            </w:r>
          </w:p>
        </w:tc>
        <w:tc>
          <w:tcPr>
            <w:tcW w:w="2685" w:type="dxa"/>
            <w:shd w:val="clear" w:color="auto" w:fill="FFFFFF"/>
            <w:vAlign w:val="center"/>
          </w:tcPr>
          <w:p w:rsidR="0050321A" w:rsidRDefault="00B52401">
            <w:pPr>
              <w:widowControl/>
              <w:snapToGrid w:val="0"/>
              <w:spacing w:line="240" w:lineRule="auto"/>
              <w:jc w:val="center"/>
              <w:rPr>
                <w:rFonts w:ascii="仿宋_GB2312" w:hAnsi="宋体" w:cs="宋体"/>
                <w:bCs/>
                <w:kern w:val="0"/>
                <w:sz w:val="28"/>
                <w:szCs w:val="28"/>
              </w:rPr>
            </w:pPr>
            <w:r>
              <w:rPr>
                <w:rFonts w:ascii="仿宋_GB2312" w:hAnsi="宋体" w:cs="宋体" w:hint="eastAsia"/>
                <w:bCs/>
                <w:kern w:val="0"/>
                <w:sz w:val="28"/>
                <w:szCs w:val="28"/>
              </w:rPr>
              <w:t>口腔科设备及技工室器具</w:t>
            </w:r>
          </w:p>
        </w:tc>
        <w:tc>
          <w:tcPr>
            <w:tcW w:w="4351" w:type="dxa"/>
            <w:shd w:val="clear" w:color="auto" w:fill="FFFFFF"/>
            <w:vAlign w:val="center"/>
          </w:tcPr>
          <w:p w:rsidR="0050321A" w:rsidRDefault="0050321A">
            <w:pPr>
              <w:widowControl/>
              <w:snapToGrid w:val="0"/>
              <w:spacing w:line="288" w:lineRule="auto"/>
              <w:jc w:val="center"/>
              <w:rPr>
                <w:rFonts w:ascii="仿宋_GB2312" w:hAnsi="宋体" w:cs="宋体"/>
                <w:bCs/>
                <w:kern w:val="0"/>
                <w:sz w:val="28"/>
                <w:szCs w:val="28"/>
              </w:rPr>
            </w:pPr>
          </w:p>
        </w:tc>
      </w:tr>
      <w:tr w:rsidR="0050321A">
        <w:trPr>
          <w:trHeight w:val="778"/>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A032024</w:t>
            </w:r>
          </w:p>
        </w:tc>
        <w:tc>
          <w:tcPr>
            <w:tcW w:w="2685" w:type="dxa"/>
            <w:shd w:val="clear" w:color="auto" w:fill="FFFFFF"/>
            <w:vAlign w:val="center"/>
          </w:tcPr>
          <w:p w:rsidR="0050321A" w:rsidRDefault="00B52401">
            <w:pPr>
              <w:widowControl/>
              <w:snapToGrid w:val="0"/>
              <w:spacing w:line="240" w:lineRule="auto"/>
              <w:jc w:val="center"/>
              <w:rPr>
                <w:rFonts w:ascii="仿宋_GB2312" w:hAnsi="宋体" w:cs="宋体"/>
                <w:bCs/>
                <w:kern w:val="0"/>
                <w:sz w:val="28"/>
                <w:szCs w:val="28"/>
              </w:rPr>
            </w:pPr>
            <w:r>
              <w:rPr>
                <w:rFonts w:ascii="仿宋_GB2312" w:hAnsi="宋体" w:cs="宋体" w:hint="eastAsia"/>
                <w:bCs/>
                <w:kern w:val="0"/>
                <w:sz w:val="28"/>
                <w:szCs w:val="28"/>
              </w:rPr>
              <w:t>病房护理及医院通用设备</w:t>
            </w:r>
          </w:p>
        </w:tc>
        <w:tc>
          <w:tcPr>
            <w:tcW w:w="4351" w:type="dxa"/>
            <w:shd w:val="clear" w:color="auto" w:fill="FFFFFF"/>
            <w:vAlign w:val="center"/>
          </w:tcPr>
          <w:p w:rsidR="0050321A" w:rsidRDefault="0050321A">
            <w:pPr>
              <w:widowControl/>
              <w:snapToGrid w:val="0"/>
              <w:spacing w:line="288" w:lineRule="auto"/>
              <w:jc w:val="center"/>
              <w:rPr>
                <w:rFonts w:ascii="仿宋_GB2312" w:hAnsi="宋体" w:cs="宋体"/>
                <w:bCs/>
                <w:kern w:val="0"/>
                <w:sz w:val="28"/>
                <w:szCs w:val="28"/>
              </w:rPr>
            </w:pPr>
          </w:p>
        </w:tc>
      </w:tr>
      <w:tr w:rsidR="0050321A">
        <w:trPr>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A032025</w:t>
            </w:r>
          </w:p>
        </w:tc>
        <w:tc>
          <w:tcPr>
            <w:tcW w:w="2685"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消毒灭菌设备及器具</w:t>
            </w:r>
          </w:p>
        </w:tc>
        <w:tc>
          <w:tcPr>
            <w:tcW w:w="4351" w:type="dxa"/>
            <w:shd w:val="clear" w:color="auto" w:fill="FFFFFF"/>
            <w:vAlign w:val="center"/>
          </w:tcPr>
          <w:p w:rsidR="0050321A" w:rsidRDefault="0050321A">
            <w:pPr>
              <w:widowControl/>
              <w:snapToGrid w:val="0"/>
              <w:spacing w:line="288" w:lineRule="auto"/>
              <w:jc w:val="center"/>
              <w:rPr>
                <w:rFonts w:ascii="仿宋_GB2312" w:hAnsi="宋体" w:cs="宋体"/>
                <w:bCs/>
                <w:kern w:val="0"/>
                <w:sz w:val="28"/>
                <w:szCs w:val="28"/>
              </w:rPr>
            </w:pPr>
          </w:p>
        </w:tc>
      </w:tr>
      <w:tr w:rsidR="0050321A">
        <w:trPr>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A032026</w:t>
            </w:r>
          </w:p>
        </w:tc>
        <w:tc>
          <w:tcPr>
            <w:tcW w:w="2685"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医用低温、冷疗设备</w:t>
            </w:r>
          </w:p>
        </w:tc>
        <w:tc>
          <w:tcPr>
            <w:tcW w:w="4351" w:type="dxa"/>
            <w:shd w:val="clear" w:color="auto" w:fill="FFFFFF"/>
            <w:vAlign w:val="center"/>
          </w:tcPr>
          <w:p w:rsidR="0050321A" w:rsidRDefault="0050321A">
            <w:pPr>
              <w:widowControl/>
              <w:snapToGrid w:val="0"/>
              <w:spacing w:line="288" w:lineRule="auto"/>
              <w:jc w:val="center"/>
              <w:rPr>
                <w:rFonts w:ascii="仿宋_GB2312" w:hAnsi="宋体" w:cs="宋体"/>
                <w:bCs/>
                <w:kern w:val="0"/>
                <w:sz w:val="28"/>
                <w:szCs w:val="28"/>
              </w:rPr>
            </w:pPr>
          </w:p>
        </w:tc>
      </w:tr>
      <w:tr w:rsidR="0050321A">
        <w:trPr>
          <w:trHeight w:val="778"/>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A032027</w:t>
            </w:r>
          </w:p>
        </w:tc>
        <w:tc>
          <w:tcPr>
            <w:tcW w:w="2685" w:type="dxa"/>
            <w:shd w:val="clear" w:color="auto" w:fill="FFFFFF"/>
            <w:vAlign w:val="center"/>
          </w:tcPr>
          <w:p w:rsidR="0050321A" w:rsidRDefault="00B52401">
            <w:pPr>
              <w:widowControl/>
              <w:snapToGrid w:val="0"/>
              <w:spacing w:line="240" w:lineRule="auto"/>
              <w:jc w:val="center"/>
              <w:rPr>
                <w:rFonts w:ascii="仿宋_GB2312" w:hAnsi="宋体" w:cs="宋体"/>
                <w:bCs/>
                <w:kern w:val="0"/>
                <w:sz w:val="28"/>
                <w:szCs w:val="28"/>
              </w:rPr>
            </w:pPr>
            <w:r>
              <w:rPr>
                <w:rFonts w:ascii="仿宋_GB2312" w:hAnsi="宋体" w:cs="宋体" w:hint="eastAsia"/>
                <w:bCs/>
                <w:kern w:val="0"/>
                <w:sz w:val="28"/>
                <w:szCs w:val="28"/>
              </w:rPr>
              <w:t>防疫、防护卫生装备及器具</w:t>
            </w:r>
          </w:p>
        </w:tc>
        <w:tc>
          <w:tcPr>
            <w:tcW w:w="4351" w:type="dxa"/>
            <w:shd w:val="clear" w:color="auto" w:fill="FFFFFF"/>
            <w:vAlign w:val="center"/>
          </w:tcPr>
          <w:p w:rsidR="0050321A" w:rsidRDefault="0050321A">
            <w:pPr>
              <w:widowControl/>
              <w:snapToGrid w:val="0"/>
              <w:spacing w:line="288" w:lineRule="auto"/>
              <w:jc w:val="center"/>
              <w:rPr>
                <w:rFonts w:ascii="仿宋_GB2312" w:hAnsi="宋体" w:cs="宋体"/>
                <w:bCs/>
                <w:kern w:val="0"/>
                <w:sz w:val="28"/>
                <w:szCs w:val="28"/>
              </w:rPr>
            </w:pPr>
          </w:p>
        </w:tc>
      </w:tr>
      <w:tr w:rsidR="0050321A">
        <w:trPr>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A032028</w:t>
            </w:r>
          </w:p>
        </w:tc>
        <w:tc>
          <w:tcPr>
            <w:tcW w:w="2685"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助残器具</w:t>
            </w:r>
          </w:p>
        </w:tc>
        <w:tc>
          <w:tcPr>
            <w:tcW w:w="4351" w:type="dxa"/>
            <w:shd w:val="clear" w:color="auto" w:fill="FFFFFF"/>
            <w:vAlign w:val="center"/>
          </w:tcPr>
          <w:p w:rsidR="0050321A" w:rsidRDefault="0050321A">
            <w:pPr>
              <w:widowControl/>
              <w:snapToGrid w:val="0"/>
              <w:spacing w:line="288" w:lineRule="auto"/>
              <w:jc w:val="center"/>
              <w:rPr>
                <w:rFonts w:ascii="仿宋_GB2312" w:hAnsi="宋体" w:cs="宋体"/>
                <w:bCs/>
                <w:kern w:val="0"/>
                <w:sz w:val="28"/>
                <w:szCs w:val="28"/>
              </w:rPr>
            </w:pPr>
          </w:p>
        </w:tc>
      </w:tr>
      <w:tr w:rsidR="0050321A">
        <w:trPr>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A032031</w:t>
            </w:r>
          </w:p>
        </w:tc>
        <w:tc>
          <w:tcPr>
            <w:tcW w:w="2685"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兽医设备</w:t>
            </w:r>
          </w:p>
        </w:tc>
        <w:tc>
          <w:tcPr>
            <w:tcW w:w="4351" w:type="dxa"/>
            <w:shd w:val="clear" w:color="auto" w:fill="FFFFFF"/>
            <w:vAlign w:val="center"/>
          </w:tcPr>
          <w:p w:rsidR="0050321A" w:rsidRDefault="0050321A">
            <w:pPr>
              <w:widowControl/>
              <w:snapToGrid w:val="0"/>
              <w:spacing w:line="288" w:lineRule="auto"/>
              <w:jc w:val="center"/>
              <w:rPr>
                <w:rFonts w:ascii="仿宋_GB2312" w:hAnsi="宋体" w:cs="宋体"/>
                <w:bCs/>
                <w:kern w:val="0"/>
                <w:sz w:val="28"/>
                <w:szCs w:val="28"/>
              </w:rPr>
            </w:pPr>
          </w:p>
        </w:tc>
      </w:tr>
      <w:tr w:rsidR="0050321A">
        <w:trPr>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A032032</w:t>
            </w:r>
          </w:p>
        </w:tc>
        <w:tc>
          <w:tcPr>
            <w:tcW w:w="2685"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医疗设备零部件</w:t>
            </w:r>
          </w:p>
        </w:tc>
        <w:tc>
          <w:tcPr>
            <w:tcW w:w="4351" w:type="dxa"/>
            <w:shd w:val="clear" w:color="auto" w:fill="FFFFFF"/>
            <w:vAlign w:val="center"/>
          </w:tcPr>
          <w:p w:rsidR="0050321A" w:rsidRDefault="0050321A">
            <w:pPr>
              <w:widowControl/>
              <w:snapToGrid w:val="0"/>
              <w:spacing w:line="288" w:lineRule="auto"/>
              <w:jc w:val="center"/>
              <w:rPr>
                <w:rFonts w:ascii="仿宋_GB2312" w:hAnsi="宋体" w:cs="宋体"/>
                <w:bCs/>
                <w:kern w:val="0"/>
                <w:sz w:val="28"/>
                <w:szCs w:val="28"/>
              </w:rPr>
            </w:pPr>
          </w:p>
        </w:tc>
      </w:tr>
      <w:tr w:rsidR="0050321A">
        <w:trPr>
          <w:trHeight w:val="793"/>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A032033</w:t>
            </w:r>
          </w:p>
        </w:tc>
        <w:tc>
          <w:tcPr>
            <w:tcW w:w="2685" w:type="dxa"/>
            <w:shd w:val="clear" w:color="auto" w:fill="FFFFFF"/>
            <w:vAlign w:val="center"/>
          </w:tcPr>
          <w:p w:rsidR="0050321A" w:rsidRDefault="00B52401">
            <w:pPr>
              <w:widowControl/>
              <w:snapToGrid w:val="0"/>
              <w:spacing w:line="240" w:lineRule="auto"/>
              <w:jc w:val="center"/>
              <w:rPr>
                <w:rFonts w:ascii="仿宋_GB2312" w:hAnsi="宋体" w:cs="宋体"/>
                <w:bCs/>
                <w:kern w:val="0"/>
                <w:sz w:val="28"/>
                <w:szCs w:val="28"/>
              </w:rPr>
            </w:pPr>
            <w:r>
              <w:rPr>
                <w:rFonts w:ascii="仿宋_GB2312" w:hAnsi="宋体" w:cs="宋体" w:hint="eastAsia"/>
                <w:bCs/>
                <w:kern w:val="0"/>
                <w:sz w:val="28"/>
                <w:szCs w:val="28"/>
              </w:rPr>
              <w:t>属于国际招标的医疗设备</w:t>
            </w:r>
          </w:p>
        </w:tc>
        <w:tc>
          <w:tcPr>
            <w:tcW w:w="4351" w:type="dxa"/>
            <w:shd w:val="clear" w:color="auto" w:fill="FFFFFF"/>
            <w:vAlign w:val="center"/>
          </w:tcPr>
          <w:p w:rsidR="0050321A" w:rsidRDefault="0050321A">
            <w:pPr>
              <w:widowControl/>
              <w:snapToGrid w:val="0"/>
              <w:spacing w:line="288" w:lineRule="auto"/>
              <w:jc w:val="center"/>
              <w:rPr>
                <w:rFonts w:ascii="仿宋_GB2312" w:hAnsi="宋体" w:cs="宋体"/>
                <w:bCs/>
                <w:kern w:val="0"/>
                <w:sz w:val="28"/>
                <w:szCs w:val="28"/>
              </w:rPr>
            </w:pPr>
          </w:p>
        </w:tc>
      </w:tr>
      <w:tr w:rsidR="0050321A">
        <w:trPr>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A032099</w:t>
            </w:r>
          </w:p>
        </w:tc>
        <w:tc>
          <w:tcPr>
            <w:tcW w:w="2685"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其他医疗设备</w:t>
            </w:r>
          </w:p>
        </w:tc>
        <w:tc>
          <w:tcPr>
            <w:tcW w:w="4351" w:type="dxa"/>
            <w:shd w:val="clear" w:color="auto" w:fill="FFFFFF"/>
            <w:vAlign w:val="center"/>
          </w:tcPr>
          <w:p w:rsidR="0050321A" w:rsidRDefault="0050321A">
            <w:pPr>
              <w:widowControl/>
              <w:snapToGrid w:val="0"/>
              <w:spacing w:line="288" w:lineRule="auto"/>
              <w:jc w:val="center"/>
              <w:rPr>
                <w:rFonts w:ascii="仿宋_GB2312" w:hAnsi="宋体" w:cs="宋体"/>
                <w:bCs/>
                <w:kern w:val="0"/>
                <w:sz w:val="28"/>
                <w:szCs w:val="28"/>
              </w:rPr>
            </w:pPr>
          </w:p>
        </w:tc>
      </w:tr>
      <w:tr w:rsidR="0050321A">
        <w:trPr>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A033412</w:t>
            </w:r>
          </w:p>
        </w:tc>
        <w:tc>
          <w:tcPr>
            <w:tcW w:w="2685"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教学专用设备</w:t>
            </w:r>
          </w:p>
        </w:tc>
        <w:tc>
          <w:tcPr>
            <w:tcW w:w="4351" w:type="dxa"/>
            <w:shd w:val="clear" w:color="auto" w:fill="FFFFFF"/>
            <w:vAlign w:val="center"/>
          </w:tcPr>
          <w:p w:rsidR="0050321A" w:rsidRDefault="0050321A">
            <w:pPr>
              <w:widowControl/>
              <w:snapToGrid w:val="0"/>
              <w:spacing w:line="288" w:lineRule="auto"/>
              <w:jc w:val="center"/>
              <w:rPr>
                <w:rFonts w:ascii="仿宋_GB2312" w:hAnsi="宋体" w:cs="宋体"/>
                <w:bCs/>
                <w:kern w:val="0"/>
                <w:sz w:val="28"/>
                <w:szCs w:val="28"/>
              </w:rPr>
            </w:pPr>
          </w:p>
        </w:tc>
      </w:tr>
      <w:tr w:rsidR="0050321A">
        <w:trPr>
          <w:trHeight w:val="3107"/>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A03341201</w:t>
            </w:r>
          </w:p>
        </w:tc>
        <w:tc>
          <w:tcPr>
            <w:tcW w:w="2685"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普教仪器设备</w:t>
            </w:r>
          </w:p>
        </w:tc>
        <w:tc>
          <w:tcPr>
            <w:tcW w:w="4351" w:type="dxa"/>
            <w:shd w:val="clear" w:color="auto" w:fill="FFFFFF"/>
            <w:vAlign w:val="center"/>
          </w:tcPr>
          <w:p w:rsidR="0050321A" w:rsidRDefault="00B52401">
            <w:pPr>
              <w:widowControl/>
              <w:snapToGrid w:val="0"/>
              <w:spacing w:line="288" w:lineRule="auto"/>
              <w:rPr>
                <w:rFonts w:ascii="仿宋_GB2312" w:hAnsi="宋体" w:cs="宋体"/>
                <w:bCs/>
                <w:kern w:val="0"/>
                <w:sz w:val="28"/>
                <w:szCs w:val="28"/>
              </w:rPr>
            </w:pPr>
            <w:r>
              <w:rPr>
                <w:rFonts w:ascii="仿宋_GB2312" w:hAnsi="宋体" w:cs="宋体" w:hint="eastAsia"/>
                <w:bCs/>
                <w:kern w:val="0"/>
                <w:sz w:val="28"/>
                <w:szCs w:val="28"/>
              </w:rPr>
              <w:t>高中（含）以下学校各类实验室（包括专用功能教室、学科教室、创新实验室）教学仪器设备、标本、模型、挂图、实验桌柜，以及配套教学的设备、设施等。全省教育系统所属学校由省教育厅实行部门集中采购和协议采购。</w:t>
            </w:r>
          </w:p>
        </w:tc>
      </w:tr>
      <w:tr w:rsidR="0050321A">
        <w:trPr>
          <w:trHeight w:val="1415"/>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lastRenderedPageBreak/>
              <w:t>A03341203</w:t>
            </w:r>
          </w:p>
        </w:tc>
        <w:tc>
          <w:tcPr>
            <w:tcW w:w="2685"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机床类仪器设备</w:t>
            </w:r>
          </w:p>
        </w:tc>
        <w:tc>
          <w:tcPr>
            <w:tcW w:w="4351" w:type="dxa"/>
            <w:shd w:val="clear" w:color="auto" w:fill="FFFFFF"/>
            <w:vAlign w:val="center"/>
          </w:tcPr>
          <w:p w:rsidR="0050321A" w:rsidRDefault="00B52401">
            <w:pPr>
              <w:widowControl/>
              <w:snapToGrid w:val="0"/>
              <w:spacing w:line="300" w:lineRule="auto"/>
              <w:rPr>
                <w:rFonts w:ascii="仿宋_GB2312" w:hAnsi="宋体" w:cs="宋体"/>
                <w:bCs/>
                <w:kern w:val="0"/>
                <w:sz w:val="28"/>
                <w:szCs w:val="28"/>
              </w:rPr>
            </w:pPr>
            <w:r>
              <w:rPr>
                <w:rFonts w:ascii="仿宋_GB2312" w:hAnsi="宋体" w:cs="宋体" w:hint="eastAsia"/>
                <w:bCs/>
                <w:kern w:val="0"/>
                <w:sz w:val="28"/>
                <w:szCs w:val="28"/>
              </w:rPr>
              <w:t>限于中等职业教育。全省教育系统所属学校由省教育厅实行部门集中采购。</w:t>
            </w:r>
          </w:p>
        </w:tc>
      </w:tr>
      <w:tr w:rsidR="0050321A">
        <w:trPr>
          <w:trHeight w:val="1430"/>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A03341204</w:t>
            </w:r>
          </w:p>
        </w:tc>
        <w:tc>
          <w:tcPr>
            <w:tcW w:w="2685"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汽车维修类仪器设备</w:t>
            </w:r>
          </w:p>
        </w:tc>
        <w:tc>
          <w:tcPr>
            <w:tcW w:w="4351" w:type="dxa"/>
            <w:shd w:val="clear" w:color="auto" w:fill="FFFFFF"/>
            <w:vAlign w:val="center"/>
          </w:tcPr>
          <w:p w:rsidR="0050321A" w:rsidRDefault="00B52401">
            <w:pPr>
              <w:widowControl/>
              <w:snapToGrid w:val="0"/>
              <w:spacing w:line="300" w:lineRule="auto"/>
              <w:rPr>
                <w:rFonts w:ascii="仿宋_GB2312" w:hAnsi="宋体" w:cs="宋体"/>
                <w:bCs/>
                <w:kern w:val="0"/>
                <w:sz w:val="28"/>
                <w:szCs w:val="28"/>
              </w:rPr>
            </w:pPr>
            <w:r>
              <w:rPr>
                <w:rFonts w:ascii="仿宋_GB2312" w:hAnsi="宋体" w:cs="宋体" w:hint="eastAsia"/>
                <w:bCs/>
                <w:kern w:val="0"/>
                <w:sz w:val="28"/>
                <w:szCs w:val="28"/>
              </w:rPr>
              <w:t>限于中等职业教育。全省教育系统所属学校由省教育厅实行部门集中采购。</w:t>
            </w:r>
          </w:p>
        </w:tc>
      </w:tr>
      <w:tr w:rsidR="0050321A">
        <w:trPr>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A03341205</w:t>
            </w:r>
          </w:p>
        </w:tc>
        <w:tc>
          <w:tcPr>
            <w:tcW w:w="2685"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电子电工类仪器设备</w:t>
            </w:r>
          </w:p>
        </w:tc>
        <w:tc>
          <w:tcPr>
            <w:tcW w:w="4351" w:type="dxa"/>
            <w:shd w:val="clear" w:color="auto" w:fill="FFFFFF"/>
            <w:vAlign w:val="center"/>
          </w:tcPr>
          <w:p w:rsidR="0050321A" w:rsidRDefault="00B52401">
            <w:pPr>
              <w:widowControl/>
              <w:snapToGrid w:val="0"/>
              <w:spacing w:line="300" w:lineRule="auto"/>
              <w:rPr>
                <w:rFonts w:ascii="仿宋_GB2312" w:hAnsi="宋体" w:cs="宋体"/>
                <w:bCs/>
                <w:kern w:val="0"/>
                <w:sz w:val="28"/>
                <w:szCs w:val="28"/>
              </w:rPr>
            </w:pPr>
            <w:r>
              <w:rPr>
                <w:rFonts w:ascii="仿宋_GB2312" w:hAnsi="宋体" w:cs="宋体" w:hint="eastAsia"/>
                <w:bCs/>
                <w:kern w:val="0"/>
                <w:sz w:val="28"/>
                <w:szCs w:val="28"/>
              </w:rPr>
              <w:t>限于中等职业教育。全省教育系统所属学校由省教育厅实行部门集中采购。</w:t>
            </w:r>
          </w:p>
        </w:tc>
      </w:tr>
      <w:tr w:rsidR="0050321A">
        <w:trPr>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A050102</w:t>
            </w:r>
          </w:p>
        </w:tc>
        <w:tc>
          <w:tcPr>
            <w:tcW w:w="2685"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中小学、学前教育图书资料</w:t>
            </w:r>
          </w:p>
        </w:tc>
        <w:tc>
          <w:tcPr>
            <w:tcW w:w="4351" w:type="dxa"/>
            <w:shd w:val="clear" w:color="auto" w:fill="FFFFFF"/>
            <w:vAlign w:val="center"/>
          </w:tcPr>
          <w:p w:rsidR="0050321A" w:rsidRDefault="00B52401">
            <w:pPr>
              <w:widowControl/>
              <w:snapToGrid w:val="0"/>
              <w:spacing w:line="300" w:lineRule="auto"/>
              <w:rPr>
                <w:rFonts w:ascii="仿宋_GB2312" w:hAnsi="宋体" w:cs="宋体"/>
                <w:bCs/>
                <w:kern w:val="0"/>
                <w:sz w:val="28"/>
                <w:szCs w:val="28"/>
              </w:rPr>
            </w:pPr>
            <w:r>
              <w:rPr>
                <w:rFonts w:ascii="仿宋_GB2312" w:hAnsi="宋体" w:cs="宋体" w:hint="eastAsia"/>
                <w:bCs/>
                <w:kern w:val="0"/>
                <w:sz w:val="28"/>
                <w:szCs w:val="28"/>
              </w:rPr>
              <w:t>限于高中（含）以下学校、学前教育机构。全省教育系统所属学校由省教育厅实行部门集中采购。</w:t>
            </w:r>
          </w:p>
        </w:tc>
      </w:tr>
      <w:tr w:rsidR="0050321A">
        <w:trPr>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A0602</w:t>
            </w:r>
          </w:p>
        </w:tc>
        <w:tc>
          <w:tcPr>
            <w:tcW w:w="2685"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学生课桌椅</w:t>
            </w:r>
          </w:p>
        </w:tc>
        <w:tc>
          <w:tcPr>
            <w:tcW w:w="4351" w:type="dxa"/>
            <w:shd w:val="clear" w:color="auto" w:fill="FFFFFF"/>
            <w:vAlign w:val="center"/>
          </w:tcPr>
          <w:p w:rsidR="0050321A" w:rsidRDefault="00B52401">
            <w:pPr>
              <w:widowControl/>
              <w:snapToGrid w:val="0"/>
              <w:spacing w:line="300" w:lineRule="auto"/>
              <w:rPr>
                <w:rFonts w:ascii="仿宋_GB2312" w:hAnsi="宋体" w:cs="宋体"/>
                <w:bCs/>
                <w:kern w:val="0"/>
                <w:sz w:val="28"/>
                <w:szCs w:val="28"/>
              </w:rPr>
            </w:pPr>
            <w:r>
              <w:rPr>
                <w:rFonts w:ascii="仿宋_GB2312" w:hAnsi="宋体" w:cs="宋体" w:hint="eastAsia"/>
                <w:bCs/>
                <w:kern w:val="0"/>
                <w:sz w:val="28"/>
                <w:szCs w:val="28"/>
              </w:rPr>
              <w:t>市属高校及本市中小学及幼儿园学生课桌椅由市教育局实行部门集中采购，也可委托省教育厅实行部门集中采购。</w:t>
            </w:r>
          </w:p>
        </w:tc>
      </w:tr>
      <w:tr w:rsidR="0050321A">
        <w:trPr>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A0603</w:t>
            </w:r>
          </w:p>
        </w:tc>
        <w:tc>
          <w:tcPr>
            <w:tcW w:w="2685"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学生宿舍家具</w:t>
            </w:r>
          </w:p>
        </w:tc>
        <w:tc>
          <w:tcPr>
            <w:tcW w:w="4351" w:type="dxa"/>
            <w:shd w:val="clear" w:color="auto" w:fill="FFFFFF"/>
            <w:vAlign w:val="center"/>
          </w:tcPr>
          <w:p w:rsidR="0050321A" w:rsidRDefault="00B52401">
            <w:pPr>
              <w:widowControl/>
              <w:snapToGrid w:val="0"/>
              <w:spacing w:line="300" w:lineRule="auto"/>
              <w:rPr>
                <w:rFonts w:ascii="仿宋_GB2312" w:hAnsi="宋体" w:cs="宋体"/>
                <w:bCs/>
                <w:kern w:val="0"/>
                <w:sz w:val="28"/>
                <w:szCs w:val="28"/>
              </w:rPr>
            </w:pPr>
            <w:r>
              <w:rPr>
                <w:rFonts w:ascii="仿宋_GB2312" w:hAnsi="宋体" w:cs="宋体" w:hint="eastAsia"/>
                <w:bCs/>
                <w:kern w:val="0"/>
                <w:sz w:val="28"/>
                <w:szCs w:val="28"/>
              </w:rPr>
              <w:t>市属高校及本市中小学、幼儿园学生宿舍家具由市教育局实行部门集中采购，也可委托省教育厅实行部门集中采购。</w:t>
            </w:r>
          </w:p>
        </w:tc>
      </w:tr>
      <w:tr w:rsidR="0050321A">
        <w:trPr>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A2004</w:t>
            </w:r>
          </w:p>
        </w:tc>
        <w:tc>
          <w:tcPr>
            <w:tcW w:w="2685"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教育信息化工程辅助学习资源</w:t>
            </w:r>
          </w:p>
        </w:tc>
        <w:tc>
          <w:tcPr>
            <w:tcW w:w="4351" w:type="dxa"/>
            <w:shd w:val="clear" w:color="auto" w:fill="FFFFFF"/>
            <w:vAlign w:val="center"/>
          </w:tcPr>
          <w:p w:rsidR="0050321A" w:rsidRDefault="00B52401">
            <w:pPr>
              <w:widowControl/>
              <w:snapToGrid w:val="0"/>
              <w:spacing w:line="300" w:lineRule="auto"/>
              <w:rPr>
                <w:rFonts w:ascii="仿宋_GB2312" w:hAnsi="宋体" w:cs="宋体"/>
                <w:bCs/>
                <w:kern w:val="0"/>
                <w:sz w:val="28"/>
                <w:szCs w:val="28"/>
              </w:rPr>
            </w:pPr>
            <w:r>
              <w:rPr>
                <w:rFonts w:ascii="仿宋_GB2312" w:hAnsi="宋体" w:cs="宋体" w:hint="eastAsia"/>
                <w:bCs/>
                <w:kern w:val="0"/>
                <w:sz w:val="28"/>
                <w:szCs w:val="28"/>
              </w:rPr>
              <w:t>直接从市场购买的、非定制开发的、成熟的商业教育信息化工程辅助学习资源。限于高中（含）以下普通中小学校，中等职业学校。全省教育系统所属学校由省教育厅实行部门集中采购。</w:t>
            </w:r>
          </w:p>
        </w:tc>
      </w:tr>
      <w:tr w:rsidR="0050321A">
        <w:trPr>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lastRenderedPageBreak/>
              <w:t>A2005</w:t>
            </w:r>
          </w:p>
        </w:tc>
        <w:tc>
          <w:tcPr>
            <w:tcW w:w="2685"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教育教学软件</w:t>
            </w:r>
          </w:p>
        </w:tc>
        <w:tc>
          <w:tcPr>
            <w:tcW w:w="4351" w:type="dxa"/>
            <w:shd w:val="clear" w:color="auto" w:fill="FFFFFF"/>
            <w:vAlign w:val="center"/>
          </w:tcPr>
          <w:p w:rsidR="0050321A" w:rsidRDefault="00B52401">
            <w:pPr>
              <w:widowControl/>
              <w:snapToGrid w:val="0"/>
              <w:spacing w:line="288" w:lineRule="auto"/>
              <w:rPr>
                <w:rFonts w:ascii="仿宋_GB2312" w:hAnsi="宋体" w:cs="宋体"/>
                <w:bCs/>
                <w:kern w:val="0"/>
                <w:sz w:val="28"/>
                <w:szCs w:val="28"/>
              </w:rPr>
            </w:pPr>
            <w:r>
              <w:rPr>
                <w:rFonts w:ascii="仿宋_GB2312" w:hAnsi="宋体" w:cs="宋体" w:hint="eastAsia"/>
                <w:bCs/>
                <w:kern w:val="0"/>
                <w:sz w:val="28"/>
                <w:szCs w:val="28"/>
              </w:rPr>
              <w:t>直接从市场购买的、非定制开发的、成熟的商业教育教学软件。限于高中（含）以下学校。全省教育系统所属学校由省教育厅实行部门集中采购。</w:t>
            </w:r>
          </w:p>
        </w:tc>
      </w:tr>
      <w:tr w:rsidR="0050321A">
        <w:trPr>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A2006</w:t>
            </w:r>
          </w:p>
        </w:tc>
        <w:tc>
          <w:tcPr>
            <w:tcW w:w="2685"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学前教育玩教具</w:t>
            </w:r>
          </w:p>
        </w:tc>
        <w:tc>
          <w:tcPr>
            <w:tcW w:w="4351" w:type="dxa"/>
            <w:shd w:val="clear" w:color="auto" w:fill="FFFFFF"/>
            <w:vAlign w:val="center"/>
          </w:tcPr>
          <w:p w:rsidR="0050321A" w:rsidRDefault="00B52401">
            <w:pPr>
              <w:widowControl/>
              <w:snapToGrid w:val="0"/>
              <w:spacing w:line="288" w:lineRule="auto"/>
              <w:rPr>
                <w:rFonts w:ascii="仿宋_GB2312" w:hAnsi="宋体" w:cs="宋体"/>
                <w:bCs/>
                <w:kern w:val="0"/>
                <w:sz w:val="28"/>
                <w:szCs w:val="28"/>
              </w:rPr>
            </w:pPr>
            <w:r>
              <w:rPr>
                <w:rFonts w:ascii="仿宋_GB2312" w:hAnsi="宋体" w:cs="宋体" w:hint="eastAsia"/>
                <w:bCs/>
                <w:kern w:val="0"/>
                <w:sz w:val="28"/>
                <w:szCs w:val="28"/>
              </w:rPr>
              <w:t>全省教育系统所属学前教育机构由省教育厅实行部门集中采购。</w:t>
            </w:r>
          </w:p>
        </w:tc>
      </w:tr>
      <w:tr w:rsidR="0050321A">
        <w:trPr>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C020101</w:t>
            </w:r>
          </w:p>
        </w:tc>
        <w:tc>
          <w:tcPr>
            <w:tcW w:w="2685"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教育信息化工程辅助学习资源开发任务</w:t>
            </w:r>
          </w:p>
        </w:tc>
        <w:tc>
          <w:tcPr>
            <w:tcW w:w="4351" w:type="dxa"/>
            <w:shd w:val="clear" w:color="auto" w:fill="FFFFFF"/>
            <w:vAlign w:val="center"/>
          </w:tcPr>
          <w:p w:rsidR="0050321A" w:rsidRDefault="00B52401">
            <w:pPr>
              <w:widowControl/>
              <w:snapToGrid w:val="0"/>
              <w:spacing w:line="288" w:lineRule="auto"/>
              <w:rPr>
                <w:rFonts w:ascii="仿宋_GB2312" w:hAnsi="宋体" w:cs="宋体"/>
                <w:bCs/>
                <w:kern w:val="0"/>
                <w:sz w:val="28"/>
                <w:szCs w:val="28"/>
              </w:rPr>
            </w:pPr>
            <w:r>
              <w:rPr>
                <w:rFonts w:ascii="仿宋_GB2312" w:hAnsi="宋体" w:cs="宋体" w:hint="eastAsia"/>
                <w:bCs/>
                <w:kern w:val="0"/>
                <w:sz w:val="28"/>
                <w:szCs w:val="28"/>
              </w:rPr>
              <w:t>定制开发的教育信息化工程辅助学习资源。限于高中（含）以下学校。全省教育系统所属学校由省教育厅实行部门集中采购。</w:t>
            </w:r>
          </w:p>
        </w:tc>
      </w:tr>
      <w:tr w:rsidR="0050321A">
        <w:trPr>
          <w:jc w:val="center"/>
        </w:trPr>
        <w:tc>
          <w:tcPr>
            <w:tcW w:w="1808"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C020102</w:t>
            </w:r>
          </w:p>
        </w:tc>
        <w:tc>
          <w:tcPr>
            <w:tcW w:w="2685" w:type="dxa"/>
            <w:shd w:val="clear" w:color="auto" w:fill="FFFFFF"/>
            <w:vAlign w:val="center"/>
          </w:tcPr>
          <w:p w:rsidR="0050321A" w:rsidRDefault="00B52401">
            <w:pPr>
              <w:widowControl/>
              <w:snapToGrid w:val="0"/>
              <w:spacing w:line="288" w:lineRule="auto"/>
              <w:jc w:val="center"/>
              <w:rPr>
                <w:rFonts w:ascii="仿宋_GB2312" w:hAnsi="宋体" w:cs="宋体"/>
                <w:bCs/>
                <w:kern w:val="0"/>
                <w:sz w:val="28"/>
                <w:szCs w:val="28"/>
              </w:rPr>
            </w:pPr>
            <w:r>
              <w:rPr>
                <w:rFonts w:ascii="仿宋_GB2312" w:hAnsi="宋体" w:cs="宋体" w:hint="eastAsia"/>
                <w:bCs/>
                <w:kern w:val="0"/>
                <w:sz w:val="28"/>
                <w:szCs w:val="28"/>
              </w:rPr>
              <w:t>教育教学软件开发服务</w:t>
            </w:r>
          </w:p>
        </w:tc>
        <w:tc>
          <w:tcPr>
            <w:tcW w:w="4351" w:type="dxa"/>
            <w:shd w:val="clear" w:color="auto" w:fill="FFFFFF"/>
            <w:vAlign w:val="center"/>
          </w:tcPr>
          <w:p w:rsidR="0050321A" w:rsidRDefault="00B52401">
            <w:pPr>
              <w:widowControl/>
              <w:snapToGrid w:val="0"/>
              <w:spacing w:line="288" w:lineRule="auto"/>
              <w:rPr>
                <w:rFonts w:ascii="仿宋_GB2312" w:hAnsi="宋体" w:cs="宋体"/>
                <w:bCs/>
                <w:kern w:val="0"/>
                <w:sz w:val="28"/>
                <w:szCs w:val="28"/>
              </w:rPr>
            </w:pPr>
            <w:r>
              <w:rPr>
                <w:rFonts w:ascii="仿宋_GB2312" w:hAnsi="宋体" w:cs="宋体" w:hint="eastAsia"/>
                <w:bCs/>
                <w:kern w:val="0"/>
                <w:sz w:val="28"/>
                <w:szCs w:val="28"/>
              </w:rPr>
              <w:t>定制开发的教育教学软件。限于高中（含）以下学校。全省教育系统所属学校由省教育厅实行部门集中采购。</w:t>
            </w:r>
          </w:p>
        </w:tc>
      </w:tr>
    </w:tbl>
    <w:p w:rsidR="0050321A" w:rsidRDefault="0050321A" w:rsidP="00F67747">
      <w:pPr>
        <w:snapToGrid w:val="0"/>
        <w:spacing w:line="240" w:lineRule="auto"/>
        <w:ind w:firstLineChars="200" w:firstLine="288"/>
        <w:rPr>
          <w:sz w:val="15"/>
          <w:szCs w:val="15"/>
        </w:rPr>
      </w:pPr>
    </w:p>
    <w:p w:rsidR="0050321A" w:rsidRDefault="00B52401" w:rsidP="00F67747">
      <w:pPr>
        <w:snapToGrid w:val="0"/>
        <w:spacing w:line="336" w:lineRule="auto"/>
        <w:ind w:left="819" w:hangingChars="299" w:hanging="819"/>
        <w:rPr>
          <w:rFonts w:ascii="楷体_GB2312" w:eastAsia="楷体_GB2312" w:hAnsi="楷体_GB2312" w:cs="楷体_GB2312"/>
          <w:sz w:val="28"/>
          <w:szCs w:val="28"/>
        </w:rPr>
      </w:pPr>
      <w:r>
        <w:rPr>
          <w:rFonts w:ascii="楷体_GB2312" w:eastAsia="楷体_GB2312" w:hAnsi="楷体_GB2312" w:cs="楷体_GB2312" w:hint="eastAsia"/>
          <w:sz w:val="28"/>
          <w:szCs w:val="28"/>
        </w:rPr>
        <w:t>备注：部门集中采购目录中，年度预算金额在10万元以下不纳入政府采购。</w:t>
      </w:r>
    </w:p>
    <w:tbl>
      <w:tblPr>
        <w:tblpPr w:leftFromText="181" w:rightFromText="181" w:horzAnchor="margin" w:tblpXSpec="center" w:tblpYSpec="bottom"/>
        <w:tblOverlap w:val="never"/>
        <w:tblW w:w="0" w:type="auto"/>
        <w:jc w:val="center"/>
        <w:tblBorders>
          <w:top w:val="single" w:sz="12" w:space="0" w:color="auto"/>
          <w:bottom w:val="single" w:sz="12" w:space="0" w:color="auto"/>
          <w:insideH w:val="single" w:sz="8" w:space="0" w:color="auto"/>
        </w:tblBorders>
        <w:tblLayout w:type="fixed"/>
        <w:tblLook w:val="0000" w:firstRow="0" w:lastRow="0" w:firstColumn="0" w:lastColumn="0" w:noHBand="0" w:noVBand="0"/>
      </w:tblPr>
      <w:tblGrid>
        <w:gridCol w:w="1240"/>
        <w:gridCol w:w="3168"/>
        <w:gridCol w:w="4436"/>
      </w:tblGrid>
      <w:tr w:rsidR="0050321A">
        <w:trPr>
          <w:trHeight w:val="425"/>
          <w:jc w:val="center"/>
        </w:trPr>
        <w:tc>
          <w:tcPr>
            <w:tcW w:w="1240" w:type="dxa"/>
            <w:tcBorders>
              <w:top w:val="single" w:sz="8" w:space="0" w:color="auto"/>
              <w:bottom w:val="single" w:sz="6" w:space="0" w:color="auto"/>
            </w:tcBorders>
            <w:tcMar>
              <w:top w:w="0" w:type="dxa"/>
              <w:left w:w="108" w:type="dxa"/>
              <w:bottom w:w="0" w:type="dxa"/>
              <w:right w:w="0" w:type="dxa"/>
            </w:tcMar>
          </w:tcPr>
          <w:p w:rsidR="0050321A" w:rsidRDefault="00B52401">
            <w:pPr>
              <w:autoSpaceDN w:val="0"/>
              <w:snapToGrid w:val="0"/>
              <w:spacing w:line="240" w:lineRule="auto"/>
              <w:ind w:firstLineChars="100" w:firstLine="274"/>
              <w:jc w:val="right"/>
              <w:rPr>
                <w:rFonts w:ascii="仿宋_GB2312" w:hAnsi="仿宋_GB2312" w:cs="仿宋_GB2312"/>
                <w:sz w:val="28"/>
                <w:szCs w:val="28"/>
              </w:rPr>
            </w:pPr>
            <w:r>
              <w:rPr>
                <w:rFonts w:ascii="仿宋_GB2312" w:hAnsi="仿宋_GB2312" w:cs="仿宋_GB2312" w:hint="eastAsia"/>
                <w:sz w:val="28"/>
                <w:szCs w:val="28"/>
              </w:rPr>
              <w:t>抄送：</w:t>
            </w:r>
          </w:p>
        </w:tc>
        <w:tc>
          <w:tcPr>
            <w:tcW w:w="7604" w:type="dxa"/>
            <w:gridSpan w:val="2"/>
            <w:tcBorders>
              <w:top w:val="single" w:sz="8" w:space="0" w:color="auto"/>
              <w:bottom w:val="single" w:sz="6" w:space="0" w:color="auto"/>
            </w:tcBorders>
            <w:tcMar>
              <w:top w:w="0" w:type="dxa"/>
              <w:left w:w="0" w:type="dxa"/>
              <w:bottom w:w="0" w:type="dxa"/>
              <w:right w:w="108" w:type="dxa"/>
            </w:tcMar>
            <w:vAlign w:val="center"/>
          </w:tcPr>
          <w:p w:rsidR="0050321A" w:rsidRDefault="00B52401">
            <w:pPr>
              <w:autoSpaceDN w:val="0"/>
              <w:spacing w:line="240" w:lineRule="auto"/>
              <w:ind w:rightChars="100" w:right="314"/>
              <w:rPr>
                <w:rFonts w:ascii="仿宋_GB2312" w:hAnsi="仿宋_GB2312" w:cs="仿宋_GB2312"/>
                <w:sz w:val="28"/>
                <w:szCs w:val="28"/>
              </w:rPr>
            </w:pPr>
            <w:r>
              <w:rPr>
                <w:rFonts w:ascii="仿宋_GB2312" w:hAnsi="仿宋_GB2312" w:cs="仿宋_GB2312" w:hint="eastAsia"/>
                <w:sz w:val="28"/>
                <w:szCs w:val="28"/>
              </w:rPr>
              <w:t>市委各部门，市纪委，杭州警备区，市各群众团体。</w:t>
            </w:r>
          </w:p>
          <w:p w:rsidR="0050321A" w:rsidRDefault="00B52401">
            <w:pPr>
              <w:autoSpaceDN w:val="0"/>
              <w:spacing w:line="240" w:lineRule="auto"/>
              <w:ind w:rightChars="100" w:right="314"/>
              <w:rPr>
                <w:rFonts w:ascii="仿宋_GB2312" w:hAnsi="仿宋_GB2312" w:cs="仿宋_GB2312"/>
                <w:sz w:val="28"/>
                <w:szCs w:val="28"/>
              </w:rPr>
            </w:pPr>
            <w:r>
              <w:rPr>
                <w:rFonts w:ascii="仿宋_GB2312" w:hAnsi="仿宋_GB2312" w:cs="仿宋_GB2312" w:hint="eastAsia"/>
                <w:sz w:val="28"/>
                <w:szCs w:val="28"/>
              </w:rPr>
              <w:t>市人大常委会办公厅，市政协办公厅，市法院，市检察院。</w:t>
            </w:r>
          </w:p>
          <w:p w:rsidR="0050321A" w:rsidRDefault="00B52401">
            <w:pPr>
              <w:autoSpaceDN w:val="0"/>
              <w:spacing w:line="240" w:lineRule="auto"/>
              <w:ind w:rightChars="100" w:right="314"/>
              <w:rPr>
                <w:rFonts w:ascii="仿宋_GB2312" w:hAnsi="仿宋_GB2312" w:cs="仿宋_GB2312"/>
                <w:sz w:val="28"/>
                <w:szCs w:val="28"/>
              </w:rPr>
            </w:pPr>
            <w:r>
              <w:rPr>
                <w:rFonts w:ascii="仿宋_GB2312" w:hAnsi="仿宋_GB2312" w:cs="仿宋_GB2312" w:hint="eastAsia"/>
                <w:sz w:val="28"/>
                <w:szCs w:val="28"/>
              </w:rPr>
              <w:t>市各民主党派。</w:t>
            </w:r>
          </w:p>
        </w:tc>
      </w:tr>
      <w:tr w:rsidR="0050321A">
        <w:trPr>
          <w:trHeight w:val="482"/>
          <w:jc w:val="center"/>
        </w:trPr>
        <w:tc>
          <w:tcPr>
            <w:tcW w:w="4408" w:type="dxa"/>
            <w:gridSpan w:val="2"/>
            <w:tcBorders>
              <w:top w:val="single" w:sz="6" w:space="0" w:color="auto"/>
              <w:bottom w:val="single" w:sz="8" w:space="0" w:color="auto"/>
            </w:tcBorders>
            <w:vAlign w:val="center"/>
          </w:tcPr>
          <w:p w:rsidR="0050321A" w:rsidRDefault="00B52401">
            <w:pPr>
              <w:autoSpaceDN w:val="0"/>
              <w:spacing w:line="240" w:lineRule="auto"/>
              <w:ind w:leftChars="100" w:left="314"/>
              <w:jc w:val="left"/>
              <w:rPr>
                <w:rFonts w:ascii="仿宋_GB2312" w:hAnsi="仿宋_GB2312" w:cs="仿宋_GB2312"/>
                <w:sz w:val="28"/>
                <w:szCs w:val="28"/>
              </w:rPr>
            </w:pPr>
            <w:r>
              <w:rPr>
                <w:rFonts w:ascii="仿宋_GB2312" w:hAnsi="仿宋_GB2312" w:cs="仿宋_GB2312" w:hint="eastAsia"/>
                <w:spacing w:val="0"/>
                <w:kern w:val="0"/>
                <w:sz w:val="28"/>
                <w:szCs w:val="28"/>
              </w:rPr>
              <w:t>杭州市人民政府办公厅</w:t>
            </w:r>
          </w:p>
        </w:tc>
        <w:tc>
          <w:tcPr>
            <w:tcW w:w="4436" w:type="dxa"/>
            <w:tcBorders>
              <w:top w:val="single" w:sz="6" w:space="0" w:color="auto"/>
              <w:bottom w:val="single" w:sz="8" w:space="0" w:color="auto"/>
            </w:tcBorders>
            <w:vAlign w:val="center"/>
          </w:tcPr>
          <w:p w:rsidR="0050321A" w:rsidRDefault="00B52401">
            <w:pPr>
              <w:autoSpaceDN w:val="0"/>
              <w:spacing w:line="240" w:lineRule="auto"/>
              <w:ind w:rightChars="100" w:right="314"/>
              <w:jc w:val="right"/>
              <w:rPr>
                <w:rFonts w:ascii="仿宋_GB2312" w:hAnsi="仿宋_GB2312" w:cs="仿宋_GB2312"/>
                <w:sz w:val="28"/>
                <w:szCs w:val="28"/>
              </w:rPr>
            </w:pPr>
            <w:r>
              <w:rPr>
                <w:rFonts w:ascii="仿宋_GB2312" w:hAnsi="仿宋_GB2312" w:cs="仿宋_GB2312" w:hint="eastAsia"/>
                <w:spacing w:val="0"/>
                <w:kern w:val="0"/>
                <w:sz w:val="28"/>
                <w:szCs w:val="28"/>
              </w:rPr>
              <w:t>2018年2月22日印发</w:t>
            </w:r>
          </w:p>
        </w:tc>
      </w:tr>
      <w:tr w:rsidR="0050321A">
        <w:trPr>
          <w:trHeight w:hRule="exact" w:val="79"/>
          <w:jc w:val="center"/>
        </w:trPr>
        <w:tc>
          <w:tcPr>
            <w:tcW w:w="4408" w:type="dxa"/>
            <w:gridSpan w:val="2"/>
            <w:tcBorders>
              <w:top w:val="single" w:sz="8" w:space="0" w:color="auto"/>
              <w:bottom w:val="nil"/>
            </w:tcBorders>
          </w:tcPr>
          <w:p w:rsidR="0050321A" w:rsidRDefault="0050321A">
            <w:pPr>
              <w:autoSpaceDN w:val="0"/>
              <w:spacing w:line="240" w:lineRule="auto"/>
              <w:jc w:val="left"/>
              <w:rPr>
                <w:rFonts w:ascii="仿宋_GB2312" w:hAnsi="仿宋_GB2312" w:cs="仿宋_GB2312"/>
                <w:sz w:val="28"/>
                <w:szCs w:val="28"/>
              </w:rPr>
            </w:pPr>
          </w:p>
        </w:tc>
        <w:tc>
          <w:tcPr>
            <w:tcW w:w="4436" w:type="dxa"/>
            <w:tcBorders>
              <w:top w:val="single" w:sz="8" w:space="0" w:color="auto"/>
              <w:bottom w:val="nil"/>
            </w:tcBorders>
          </w:tcPr>
          <w:p w:rsidR="0050321A" w:rsidRDefault="0050321A">
            <w:pPr>
              <w:autoSpaceDN w:val="0"/>
              <w:spacing w:line="240" w:lineRule="auto"/>
              <w:ind w:rightChars="100" w:right="314"/>
              <w:jc w:val="right"/>
              <w:rPr>
                <w:rFonts w:ascii="仿宋_GB2312" w:hAnsi="仿宋_GB2312" w:cs="仿宋_GB2312"/>
                <w:sz w:val="28"/>
                <w:szCs w:val="28"/>
              </w:rPr>
            </w:pPr>
          </w:p>
          <w:p w:rsidR="0050321A" w:rsidRDefault="0050321A">
            <w:pPr>
              <w:autoSpaceDN w:val="0"/>
              <w:spacing w:line="240" w:lineRule="auto"/>
              <w:ind w:rightChars="100" w:right="314"/>
              <w:jc w:val="right"/>
              <w:rPr>
                <w:rFonts w:ascii="仿宋_GB2312" w:hAnsi="仿宋_GB2312" w:cs="仿宋_GB2312"/>
                <w:sz w:val="28"/>
                <w:szCs w:val="28"/>
              </w:rPr>
            </w:pPr>
          </w:p>
        </w:tc>
      </w:tr>
    </w:tbl>
    <w:p w:rsidR="0050321A" w:rsidRDefault="0050321A">
      <w:pPr>
        <w:autoSpaceDN w:val="0"/>
        <w:spacing w:line="240" w:lineRule="auto"/>
        <w:jc w:val="left"/>
        <w:rPr>
          <w:rFonts w:ascii="仿宋_GB2312" w:hAnsi="仿宋_GB2312" w:cs="仿宋_GB2312"/>
          <w:sz w:val="28"/>
          <w:szCs w:val="28"/>
        </w:rPr>
      </w:pPr>
    </w:p>
    <w:sectPr w:rsidR="0050321A">
      <w:footerReference w:type="even" r:id="rId8"/>
      <w:footerReference w:type="default" r:id="rId9"/>
      <w:type w:val="continuous"/>
      <w:pgSz w:w="11906" w:h="16838"/>
      <w:pgMar w:top="2013" w:right="1474" w:bottom="1899" w:left="1588" w:header="851" w:footer="107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3F8" w:rsidRDefault="00A223F8">
      <w:pPr>
        <w:spacing w:line="240" w:lineRule="auto"/>
      </w:pPr>
      <w:r>
        <w:separator/>
      </w:r>
    </w:p>
  </w:endnote>
  <w:endnote w:type="continuationSeparator" w:id="0">
    <w:p w:rsidR="00A223F8" w:rsidRDefault="00A223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1" w:usb1="08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书宋_GBK">
    <w:altName w:val="Arial Unicode MS"/>
    <w:charset w:val="86"/>
    <w:family w:val="auto"/>
    <w:pitch w:val="default"/>
    <w:sig w:usb0="00000000" w:usb1="080E0000" w:usb2="00000000" w:usb3="00000000" w:csb0="00040000" w:csb1="00000000"/>
  </w:font>
  <w:font w:name="方正小标宋_GBK">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21A" w:rsidRDefault="00B52401">
    <w:pPr>
      <w:pStyle w:val="a7"/>
      <w:spacing w:line="437" w:lineRule="auto"/>
      <w:ind w:leftChars="50" w:left="154"/>
      <w:jc w:val="left"/>
      <w:rPr>
        <w:rStyle w:val="a5"/>
        <w:rFonts w:ascii="宋体" w:eastAsia="宋体" w:hAnsi="宋体"/>
        <w:sz w:val="28"/>
      </w:rPr>
    </w:pPr>
    <w:r>
      <w:rPr>
        <w:rStyle w:val="a5"/>
        <w:rFonts w:ascii="宋体" w:eastAsia="宋体" w:hAnsi="宋体" w:hint="eastAsia"/>
        <w:sz w:val="28"/>
      </w:rPr>
      <w:t xml:space="preserve">— </w:t>
    </w:r>
    <w:r>
      <w:rPr>
        <w:rFonts w:ascii="宋体" w:eastAsia="宋体" w:hAnsi="宋体" w:hint="eastAsia"/>
        <w:sz w:val="28"/>
      </w:rPr>
      <w:fldChar w:fldCharType="begin"/>
    </w:r>
    <w:r>
      <w:rPr>
        <w:rStyle w:val="a5"/>
        <w:rFonts w:ascii="宋体" w:eastAsia="宋体" w:hAnsi="宋体" w:hint="eastAsia"/>
        <w:sz w:val="28"/>
      </w:rPr>
      <w:instrText xml:space="preserve"> PAGE </w:instrText>
    </w:r>
    <w:r>
      <w:rPr>
        <w:rFonts w:ascii="宋体" w:eastAsia="宋体" w:hAnsi="宋体" w:hint="eastAsia"/>
        <w:sz w:val="28"/>
      </w:rPr>
      <w:fldChar w:fldCharType="separate"/>
    </w:r>
    <w:r w:rsidR="00572F94">
      <w:rPr>
        <w:rStyle w:val="a5"/>
        <w:rFonts w:ascii="宋体" w:eastAsia="宋体" w:hAnsi="宋体"/>
        <w:noProof/>
        <w:sz w:val="28"/>
      </w:rPr>
      <w:t>6</w:t>
    </w:r>
    <w:r>
      <w:rPr>
        <w:rFonts w:ascii="宋体" w:eastAsia="宋体" w:hAnsi="宋体" w:hint="eastAsia"/>
        <w:sz w:val="28"/>
      </w:rPr>
      <w:fldChar w:fldCharType="end"/>
    </w:r>
    <w:r>
      <w:rPr>
        <w:rFonts w:ascii="宋体" w:eastAsia="宋体" w:hAnsi="宋体" w:hint="eastAsia"/>
        <w:sz w:val="28"/>
      </w:rPr>
      <w:t xml:space="preserve"> </w:t>
    </w:r>
    <w:r>
      <w:rPr>
        <w:rStyle w:val="a5"/>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21A" w:rsidRDefault="00B52401" w:rsidP="00F67747">
    <w:pPr>
      <w:pStyle w:val="a7"/>
      <w:wordWrap w:val="0"/>
      <w:spacing w:line="440" w:lineRule="auto"/>
      <w:ind w:rightChars="100" w:right="308"/>
      <w:jc w:val="right"/>
      <w:rPr>
        <w:rFonts w:ascii="楷体_GB2312" w:eastAsia="楷体_GB2312"/>
        <w:sz w:val="28"/>
      </w:rPr>
    </w:pPr>
    <w:r>
      <w:rPr>
        <w:rStyle w:val="a5"/>
        <w:rFonts w:ascii="宋体" w:eastAsia="宋体" w:hAnsi="宋体" w:hint="eastAsia"/>
        <w:sz w:val="28"/>
      </w:rPr>
      <w:t xml:space="preserve">— </w:t>
    </w:r>
    <w:r>
      <w:rPr>
        <w:rFonts w:ascii="宋体" w:eastAsia="宋体" w:hAnsi="宋体" w:cs="宋体" w:hint="eastAsia"/>
        <w:sz w:val="28"/>
        <w:szCs w:val="28"/>
      </w:rPr>
      <w:fldChar w:fldCharType="begin"/>
    </w:r>
    <w:r>
      <w:rPr>
        <w:rStyle w:val="a5"/>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72F94" w:rsidRPr="00572F94">
      <w:rPr>
        <w:noProof/>
      </w:rPr>
      <w:t>1</w:t>
    </w:r>
    <w:r>
      <w:rPr>
        <w:rFonts w:ascii="宋体" w:eastAsia="宋体" w:hAnsi="宋体" w:cs="宋体" w:hint="eastAsia"/>
        <w:sz w:val="28"/>
        <w:szCs w:val="28"/>
      </w:rPr>
      <w:fldChar w:fldCharType="end"/>
    </w:r>
    <w:r>
      <w:rPr>
        <w:rFonts w:ascii="宋体" w:eastAsia="宋体" w:hAnsi="宋体" w:hint="eastAsia"/>
        <w:sz w:val="28"/>
      </w:rPr>
      <w:t xml:space="preserve"> </w:t>
    </w:r>
    <w:r>
      <w:rPr>
        <w:rStyle w:val="a5"/>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3F8" w:rsidRDefault="00A223F8">
      <w:pPr>
        <w:spacing w:line="240" w:lineRule="auto"/>
      </w:pPr>
      <w:r>
        <w:separator/>
      </w:r>
    </w:p>
  </w:footnote>
  <w:footnote w:type="continuationSeparator" w:id="0">
    <w:p w:rsidR="00A223F8" w:rsidRDefault="00A223F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308"/>
  <w:drawingGridVerticalSpacing w:val="295"/>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092107"/>
    <w:rsid w:val="CB2BB490"/>
    <w:rsid w:val="F77FB8BE"/>
    <w:rsid w:val="FBFEBC59"/>
    <w:rsid w:val="001A701E"/>
    <w:rsid w:val="0050321A"/>
    <w:rsid w:val="00572F94"/>
    <w:rsid w:val="007423BB"/>
    <w:rsid w:val="007C05AF"/>
    <w:rsid w:val="00A223F8"/>
    <w:rsid w:val="00A5065F"/>
    <w:rsid w:val="00B52401"/>
    <w:rsid w:val="00DB3316"/>
    <w:rsid w:val="00E30A87"/>
    <w:rsid w:val="00F67747"/>
    <w:rsid w:val="01316FC3"/>
    <w:rsid w:val="01862714"/>
    <w:rsid w:val="021D7488"/>
    <w:rsid w:val="025144C8"/>
    <w:rsid w:val="0252665D"/>
    <w:rsid w:val="02AF69F7"/>
    <w:rsid w:val="02E87E56"/>
    <w:rsid w:val="02FA5B72"/>
    <w:rsid w:val="03393DF6"/>
    <w:rsid w:val="05881EF1"/>
    <w:rsid w:val="07C73B1A"/>
    <w:rsid w:val="08E16F5B"/>
    <w:rsid w:val="08E35BA2"/>
    <w:rsid w:val="095C1FE8"/>
    <w:rsid w:val="099F3D57"/>
    <w:rsid w:val="0A960A6B"/>
    <w:rsid w:val="0B2062ED"/>
    <w:rsid w:val="0C43782D"/>
    <w:rsid w:val="0D130DFF"/>
    <w:rsid w:val="0D196FD8"/>
    <w:rsid w:val="0D7163FE"/>
    <w:rsid w:val="0D857002"/>
    <w:rsid w:val="0DD12FB0"/>
    <w:rsid w:val="0E565DD4"/>
    <w:rsid w:val="0EC17841"/>
    <w:rsid w:val="0EED5E99"/>
    <w:rsid w:val="0F092107"/>
    <w:rsid w:val="0F4920A4"/>
    <w:rsid w:val="10D94E1F"/>
    <w:rsid w:val="11D648D0"/>
    <w:rsid w:val="11DE1391"/>
    <w:rsid w:val="131751BA"/>
    <w:rsid w:val="13233ABF"/>
    <w:rsid w:val="13EC3FBB"/>
    <w:rsid w:val="142A18A2"/>
    <w:rsid w:val="14B055E2"/>
    <w:rsid w:val="14BD5A70"/>
    <w:rsid w:val="15AD04D8"/>
    <w:rsid w:val="16733D65"/>
    <w:rsid w:val="16A84E51"/>
    <w:rsid w:val="17267F85"/>
    <w:rsid w:val="17DB2059"/>
    <w:rsid w:val="181F3A21"/>
    <w:rsid w:val="183F216E"/>
    <w:rsid w:val="18B34E47"/>
    <w:rsid w:val="18E83469"/>
    <w:rsid w:val="1993630B"/>
    <w:rsid w:val="1A0D2313"/>
    <w:rsid w:val="1D594B70"/>
    <w:rsid w:val="1DC37854"/>
    <w:rsid w:val="1E806DB1"/>
    <w:rsid w:val="1EDD13EC"/>
    <w:rsid w:val="1F4D6D9E"/>
    <w:rsid w:val="1F575040"/>
    <w:rsid w:val="1F7A45ED"/>
    <w:rsid w:val="1F7B0DB7"/>
    <w:rsid w:val="1F983263"/>
    <w:rsid w:val="1FC15723"/>
    <w:rsid w:val="210E1B4B"/>
    <w:rsid w:val="21A279C8"/>
    <w:rsid w:val="224042FE"/>
    <w:rsid w:val="22C43BEF"/>
    <w:rsid w:val="22E152C9"/>
    <w:rsid w:val="22ED7904"/>
    <w:rsid w:val="23363884"/>
    <w:rsid w:val="2363679C"/>
    <w:rsid w:val="24BE2ED6"/>
    <w:rsid w:val="26361ABD"/>
    <w:rsid w:val="26804516"/>
    <w:rsid w:val="27A768C9"/>
    <w:rsid w:val="28E00B4F"/>
    <w:rsid w:val="29785CDA"/>
    <w:rsid w:val="297F2F7C"/>
    <w:rsid w:val="29DC6807"/>
    <w:rsid w:val="2A0321A1"/>
    <w:rsid w:val="2B10035B"/>
    <w:rsid w:val="2B4A4093"/>
    <w:rsid w:val="2BE110CC"/>
    <w:rsid w:val="2C26057E"/>
    <w:rsid w:val="2C38122A"/>
    <w:rsid w:val="2CD90022"/>
    <w:rsid w:val="2D0852EE"/>
    <w:rsid w:val="2D140142"/>
    <w:rsid w:val="2D607001"/>
    <w:rsid w:val="2E534B7F"/>
    <w:rsid w:val="2F647BA9"/>
    <w:rsid w:val="2FA33D38"/>
    <w:rsid w:val="2FAB58C1"/>
    <w:rsid w:val="30391EE2"/>
    <w:rsid w:val="30881A2C"/>
    <w:rsid w:val="31327CC7"/>
    <w:rsid w:val="315F0A35"/>
    <w:rsid w:val="32144A36"/>
    <w:rsid w:val="342B6532"/>
    <w:rsid w:val="349A34DB"/>
    <w:rsid w:val="35DD1EFC"/>
    <w:rsid w:val="35E10A82"/>
    <w:rsid w:val="365B0F3E"/>
    <w:rsid w:val="36C52B6C"/>
    <w:rsid w:val="36EE26AB"/>
    <w:rsid w:val="37AC6599"/>
    <w:rsid w:val="38481364"/>
    <w:rsid w:val="38586D15"/>
    <w:rsid w:val="39810466"/>
    <w:rsid w:val="39833397"/>
    <w:rsid w:val="398A4598"/>
    <w:rsid w:val="39B11E02"/>
    <w:rsid w:val="3A584A87"/>
    <w:rsid w:val="3AC60AFD"/>
    <w:rsid w:val="3AE3482A"/>
    <w:rsid w:val="3B591178"/>
    <w:rsid w:val="3CAA4196"/>
    <w:rsid w:val="3CBD7774"/>
    <w:rsid w:val="3CF63294"/>
    <w:rsid w:val="3D7F29FF"/>
    <w:rsid w:val="3E470791"/>
    <w:rsid w:val="3E7A05BD"/>
    <w:rsid w:val="3FA62879"/>
    <w:rsid w:val="40757A4F"/>
    <w:rsid w:val="40FB15DE"/>
    <w:rsid w:val="410211AD"/>
    <w:rsid w:val="410427B6"/>
    <w:rsid w:val="42802FA7"/>
    <w:rsid w:val="429D6E94"/>
    <w:rsid w:val="42EF090E"/>
    <w:rsid w:val="42F332E6"/>
    <w:rsid w:val="43202EB0"/>
    <w:rsid w:val="435B1A11"/>
    <w:rsid w:val="43CB1CC4"/>
    <w:rsid w:val="44185647"/>
    <w:rsid w:val="461A5778"/>
    <w:rsid w:val="463B2296"/>
    <w:rsid w:val="47E34045"/>
    <w:rsid w:val="492E089B"/>
    <w:rsid w:val="49877032"/>
    <w:rsid w:val="4B274F11"/>
    <w:rsid w:val="4B350CE5"/>
    <w:rsid w:val="4BCA7EF6"/>
    <w:rsid w:val="4D337AB8"/>
    <w:rsid w:val="4E02140A"/>
    <w:rsid w:val="4F1A6DA4"/>
    <w:rsid w:val="4F865B9E"/>
    <w:rsid w:val="4FDC2FCE"/>
    <w:rsid w:val="4FE75B49"/>
    <w:rsid w:val="50A71CAD"/>
    <w:rsid w:val="50CA0599"/>
    <w:rsid w:val="51785696"/>
    <w:rsid w:val="529F4C9C"/>
    <w:rsid w:val="52D61846"/>
    <w:rsid w:val="54082EBC"/>
    <w:rsid w:val="54313AAE"/>
    <w:rsid w:val="544A1B96"/>
    <w:rsid w:val="545F13F9"/>
    <w:rsid w:val="54963482"/>
    <w:rsid w:val="55145A25"/>
    <w:rsid w:val="552C668A"/>
    <w:rsid w:val="55472BBD"/>
    <w:rsid w:val="55AF7E22"/>
    <w:rsid w:val="564F4128"/>
    <w:rsid w:val="57AD78E7"/>
    <w:rsid w:val="58035631"/>
    <w:rsid w:val="580D7AFE"/>
    <w:rsid w:val="58FC0657"/>
    <w:rsid w:val="596A258F"/>
    <w:rsid w:val="5A0E034B"/>
    <w:rsid w:val="5A6E1669"/>
    <w:rsid w:val="5A7979FA"/>
    <w:rsid w:val="5B526AEB"/>
    <w:rsid w:val="5B8353D2"/>
    <w:rsid w:val="5B952750"/>
    <w:rsid w:val="5C4415EF"/>
    <w:rsid w:val="5C564D8D"/>
    <w:rsid w:val="5D432A17"/>
    <w:rsid w:val="5D9A6A13"/>
    <w:rsid w:val="5DFF577A"/>
    <w:rsid w:val="5E384D2C"/>
    <w:rsid w:val="5E890C6D"/>
    <w:rsid w:val="5EA33806"/>
    <w:rsid w:val="5F995DE3"/>
    <w:rsid w:val="5FE56E3E"/>
    <w:rsid w:val="60030434"/>
    <w:rsid w:val="612B73C6"/>
    <w:rsid w:val="61A76A6F"/>
    <w:rsid w:val="62156F49"/>
    <w:rsid w:val="63520391"/>
    <w:rsid w:val="63D53F5A"/>
    <w:rsid w:val="658B4525"/>
    <w:rsid w:val="66001F65"/>
    <w:rsid w:val="66500DEB"/>
    <w:rsid w:val="665541AD"/>
    <w:rsid w:val="665F7EC9"/>
    <w:rsid w:val="66C877B0"/>
    <w:rsid w:val="67FB3025"/>
    <w:rsid w:val="67FF71BD"/>
    <w:rsid w:val="684022FD"/>
    <w:rsid w:val="68F25B3B"/>
    <w:rsid w:val="6B0123B7"/>
    <w:rsid w:val="6B896A79"/>
    <w:rsid w:val="6C1145E6"/>
    <w:rsid w:val="6C5B2117"/>
    <w:rsid w:val="6DDF49CF"/>
    <w:rsid w:val="6E0E551E"/>
    <w:rsid w:val="6E112C1F"/>
    <w:rsid w:val="6E815F40"/>
    <w:rsid w:val="6EEF260E"/>
    <w:rsid w:val="6F2C4671"/>
    <w:rsid w:val="6F724F37"/>
    <w:rsid w:val="6FD77079"/>
    <w:rsid w:val="700468D2"/>
    <w:rsid w:val="70316BC2"/>
    <w:rsid w:val="708D2700"/>
    <w:rsid w:val="70B33CD6"/>
    <w:rsid w:val="70EC4652"/>
    <w:rsid w:val="718E63D9"/>
    <w:rsid w:val="71B53A1C"/>
    <w:rsid w:val="72993414"/>
    <w:rsid w:val="72E916CB"/>
    <w:rsid w:val="731B6E65"/>
    <w:rsid w:val="73316433"/>
    <w:rsid w:val="740E7C9B"/>
    <w:rsid w:val="76096233"/>
    <w:rsid w:val="761A4706"/>
    <w:rsid w:val="76573895"/>
    <w:rsid w:val="765C3ABF"/>
    <w:rsid w:val="766477ED"/>
    <w:rsid w:val="767744A9"/>
    <w:rsid w:val="76BA05D5"/>
    <w:rsid w:val="76C96671"/>
    <w:rsid w:val="7788300F"/>
    <w:rsid w:val="77EE514F"/>
    <w:rsid w:val="78E57C65"/>
    <w:rsid w:val="794D6390"/>
    <w:rsid w:val="7A2D6D03"/>
    <w:rsid w:val="7ACD5903"/>
    <w:rsid w:val="7B941ACD"/>
    <w:rsid w:val="7C6314D2"/>
    <w:rsid w:val="7C776CC5"/>
    <w:rsid w:val="7D707D59"/>
    <w:rsid w:val="7DC166B5"/>
    <w:rsid w:val="7FCA24B7"/>
    <w:rsid w:val="7FD37543"/>
    <w:rsid w:val="7FDF7A26"/>
    <w:rsid w:val="9BFDF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line number" w:semiHidden="0" w:uiPriority="0" w:unhideWhenUsed="0"/>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line number"/>
    <w:basedOn w:val="a1"/>
  </w:style>
  <w:style w:type="character" w:styleId="a5">
    <w:name w:val="page number"/>
    <w:basedOn w:val="a1"/>
  </w:style>
  <w:style w:type="paragraph" w:customStyle="1" w:styleId="a">
    <w:name w:val="居中"/>
    <w:basedOn w:val="a0"/>
    <w:pPr>
      <w:numPr>
        <w:numId w:val="1"/>
      </w:numPr>
    </w:pPr>
  </w:style>
  <w:style w:type="paragraph" w:customStyle="1" w:styleId="1">
    <w:name w:val="列出段落1"/>
    <w:basedOn w:val="a0"/>
    <w:pPr>
      <w:ind w:firstLineChars="200" w:firstLine="420"/>
    </w:pPr>
  </w:style>
  <w:style w:type="paragraph" w:styleId="a6">
    <w:name w:val="header"/>
    <w:basedOn w:val="a0"/>
    <w:pPr>
      <w:tabs>
        <w:tab w:val="center" w:pos="4153"/>
        <w:tab w:val="right" w:pos="8306"/>
      </w:tabs>
      <w:overflowPunct w:val="0"/>
      <w:autoSpaceDE w:val="0"/>
      <w:autoSpaceDN w:val="0"/>
      <w:adjustRightInd w:val="0"/>
      <w:textAlignment w:val="baseline"/>
    </w:pPr>
    <w:rPr>
      <w:sz w:val="20"/>
    </w:rPr>
  </w:style>
  <w:style w:type="paragraph" w:styleId="a7">
    <w:name w:val="footer"/>
    <w:basedOn w:val="a0"/>
    <w:pPr>
      <w:tabs>
        <w:tab w:val="center" w:pos="4153"/>
        <w:tab w:val="right" w:pos="8306"/>
      </w:tabs>
      <w:overflowPunct w:val="0"/>
      <w:autoSpaceDE w:val="0"/>
      <w:autoSpaceDN w:val="0"/>
      <w:adjustRightInd w:val="0"/>
      <w:textAlignment w:val="baseline"/>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line number" w:semiHidden="0" w:uiPriority="0" w:unhideWhenUsed="0"/>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line number"/>
    <w:basedOn w:val="a1"/>
  </w:style>
  <w:style w:type="character" w:styleId="a5">
    <w:name w:val="page number"/>
    <w:basedOn w:val="a1"/>
  </w:style>
  <w:style w:type="paragraph" w:customStyle="1" w:styleId="a">
    <w:name w:val="居中"/>
    <w:basedOn w:val="a0"/>
    <w:pPr>
      <w:numPr>
        <w:numId w:val="1"/>
      </w:numPr>
    </w:pPr>
  </w:style>
  <w:style w:type="paragraph" w:customStyle="1" w:styleId="1">
    <w:name w:val="列出段落1"/>
    <w:basedOn w:val="a0"/>
    <w:pPr>
      <w:ind w:firstLineChars="200" w:firstLine="420"/>
    </w:pPr>
  </w:style>
  <w:style w:type="paragraph" w:styleId="a6">
    <w:name w:val="header"/>
    <w:basedOn w:val="a0"/>
    <w:pPr>
      <w:tabs>
        <w:tab w:val="center" w:pos="4153"/>
        <w:tab w:val="right" w:pos="8306"/>
      </w:tabs>
      <w:overflowPunct w:val="0"/>
      <w:autoSpaceDE w:val="0"/>
      <w:autoSpaceDN w:val="0"/>
      <w:adjustRightInd w:val="0"/>
      <w:textAlignment w:val="baseline"/>
    </w:pPr>
    <w:rPr>
      <w:sz w:val="20"/>
    </w:rPr>
  </w:style>
  <w:style w:type="paragraph" w:styleId="a7">
    <w:name w:val="footer"/>
    <w:basedOn w:val="a0"/>
    <w:pPr>
      <w:tabs>
        <w:tab w:val="center" w:pos="4153"/>
        <w:tab w:val="right" w:pos="8306"/>
      </w:tabs>
      <w:overflowPunct w:val="0"/>
      <w:autoSpaceDE w:val="0"/>
      <w:autoSpaceDN w:val="0"/>
      <w:adjustRightInd w:val="0"/>
      <w:textAlignment w:val="baseline"/>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105;&#30340;&#36164;&#26009;\&#25105;&#30340;&#25991;&#26723;\Desktop\Temp\4890&#21407;&#22987;&#27169;&#26495;\&#25253;&#21578;-1&#20010;&#31456;&#21333;&#21457;&#25991;&#65288;&#19978;&#34892;&#30701;&#32626;&#21517;&#65289;.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报告-1个章单发文（上行短署名）.wpt</Template>
  <TotalTime>0</TotalTime>
  <Pages>7</Pages>
  <Words>468</Words>
  <Characters>2672</Characters>
  <Application>Microsoft Office Word</Application>
  <DocSecurity>0</DocSecurity>
  <PresentationFormat/>
  <Lines>22</Lines>
  <Paragraphs>6</Paragraphs>
  <Slides>0</Slides>
  <Notes>0</Notes>
  <HiddenSlides>0</HiddenSlides>
  <MMClips>0</MMClips>
  <ScaleCrop>false</ScaleCrop>
  <Company>微软中国</Company>
  <LinksUpToDate>false</LinksUpToDate>
  <CharactersWithSpaces>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SystemManager</dc:creator>
  <cp:lastModifiedBy>微软用户</cp:lastModifiedBy>
  <cp:revision>3</cp:revision>
  <cp:lastPrinted>2018-02-22T03:11:00Z</cp:lastPrinted>
  <dcterms:created xsi:type="dcterms:W3CDTF">2018-03-21T02:17:00Z</dcterms:created>
  <dcterms:modified xsi:type="dcterms:W3CDTF">2018-03-21T02:17:00Z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2052-9.1.0.5459</vt:lpwstr>
  </property>
  <property fmtid="{D5CDD505-2E9C-101B-9397-08002B2CF9AE}" pid="3" name="公文模板版本">
    <vt:lpwstr>20150728</vt:lpwstr>
  </property>
  <property fmtid="{D5CDD505-2E9C-101B-9397-08002B2CF9AE}" pid="4" name="文种">
    <vt:lpwstr>通知</vt:lpwstr>
  </property>
  <property fmtid="{D5CDD505-2E9C-101B-9397-08002B2CF9AE}" pid="5" name="公文标识">
    <vt:lpwstr>1.2.156.10.400002195-C01-2018-8-1220-24</vt:lpwstr>
  </property>
</Properties>
</file>