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7AD" w:rsidRPr="00B56A70" w:rsidRDefault="00B56A70" w:rsidP="00B56A70">
      <w:pPr>
        <w:pStyle w:val="a3"/>
        <w:shd w:val="clear" w:color="auto" w:fill="FFFFFF"/>
        <w:spacing w:before="0" w:beforeAutospacing="0" w:after="0" w:afterAutospacing="0"/>
        <w:rPr>
          <w:rFonts w:ascii="仿宋" w:eastAsia="仿宋" w:hAnsi="仿宋" w:hint="eastAsia"/>
          <w:b/>
          <w:color w:val="000000"/>
          <w:sz w:val="30"/>
          <w:szCs w:val="30"/>
        </w:rPr>
      </w:pPr>
      <w:r w:rsidRPr="00B56A70">
        <w:rPr>
          <w:rFonts w:ascii="仿宋" w:eastAsia="仿宋" w:hAnsi="仿宋"/>
          <w:b/>
          <w:color w:val="000000"/>
          <w:sz w:val="30"/>
          <w:szCs w:val="30"/>
        </w:rPr>
        <w:t>附件</w:t>
      </w:r>
      <w:r w:rsidRPr="00B56A70">
        <w:rPr>
          <w:rFonts w:ascii="仿宋" w:eastAsia="仿宋" w:hAnsi="仿宋" w:hint="eastAsia"/>
          <w:b/>
          <w:color w:val="000000"/>
          <w:sz w:val="30"/>
          <w:szCs w:val="30"/>
        </w:rPr>
        <w:t>2</w:t>
      </w:r>
    </w:p>
    <w:p w:rsidR="00B56A70" w:rsidRPr="00B56A70" w:rsidRDefault="00B56A70" w:rsidP="00B56A70">
      <w:pPr>
        <w:widowControl/>
        <w:shd w:val="clear" w:color="auto" w:fill="FFFFFF"/>
        <w:spacing w:after="150" w:line="450" w:lineRule="atLeast"/>
        <w:jc w:val="center"/>
        <w:outlineLvl w:val="0"/>
        <w:rPr>
          <w:rFonts w:ascii="仿宋" w:eastAsia="仿宋" w:hAnsi="仿宋" w:cs="Arial" w:hint="eastAsia"/>
          <w:b/>
          <w:color w:val="333333"/>
          <w:kern w:val="36"/>
          <w:sz w:val="36"/>
          <w:szCs w:val="36"/>
        </w:rPr>
      </w:pPr>
      <w:r w:rsidRPr="00B56A70">
        <w:rPr>
          <w:rFonts w:ascii="仿宋" w:eastAsia="仿宋" w:hAnsi="仿宋" w:cs="Arial" w:hint="eastAsia"/>
          <w:b/>
          <w:color w:val="333333"/>
          <w:kern w:val="36"/>
          <w:sz w:val="36"/>
          <w:szCs w:val="36"/>
        </w:rPr>
        <w:t>中央纪委公开曝光六起违反中央八项规定精神问题</w:t>
      </w:r>
    </w:p>
    <w:p w:rsidR="00B56A70" w:rsidRPr="00B56A70" w:rsidRDefault="00B56A70" w:rsidP="00B56A70">
      <w:pPr>
        <w:pStyle w:val="a3"/>
        <w:shd w:val="clear" w:color="auto" w:fill="FFFFFF"/>
        <w:spacing w:before="0" w:beforeAutospacing="0" w:after="240" w:afterAutospacing="0" w:line="480" w:lineRule="auto"/>
        <w:ind w:firstLineChars="200" w:firstLine="600"/>
        <w:rPr>
          <w:rFonts w:ascii="仿宋" w:eastAsia="仿宋" w:hAnsi="仿宋"/>
          <w:color w:val="000000"/>
          <w:sz w:val="30"/>
          <w:szCs w:val="30"/>
        </w:rPr>
      </w:pPr>
      <w:bookmarkStart w:id="0" w:name="_GoBack"/>
      <w:bookmarkEnd w:id="0"/>
      <w:r w:rsidRPr="00B56A70">
        <w:rPr>
          <w:rFonts w:ascii="仿宋" w:eastAsia="仿宋" w:hAnsi="仿宋" w:hint="eastAsia"/>
          <w:color w:val="000000"/>
          <w:sz w:val="30"/>
          <w:szCs w:val="30"/>
        </w:rPr>
        <w:t>日前，中央纪委对6起违反中央八项规定精神典型问题进行公开曝光。这6起典型问题是：</w:t>
      </w:r>
    </w:p>
    <w:p w:rsidR="00B56A70" w:rsidRPr="00B56A70" w:rsidRDefault="00B56A70" w:rsidP="00B56A70">
      <w:pPr>
        <w:pStyle w:val="a3"/>
        <w:shd w:val="clear" w:color="auto" w:fill="FFFFFF"/>
        <w:spacing w:before="0" w:beforeAutospacing="0" w:after="240" w:afterAutospacing="0" w:line="480" w:lineRule="auto"/>
        <w:rPr>
          <w:rFonts w:ascii="仿宋" w:eastAsia="仿宋" w:hAnsi="仿宋" w:hint="eastAsia"/>
          <w:color w:val="000000"/>
          <w:sz w:val="30"/>
          <w:szCs w:val="30"/>
        </w:rPr>
      </w:pPr>
      <w:r>
        <w:rPr>
          <w:rFonts w:hint="eastAsia"/>
          <w:color w:val="000000"/>
        </w:rPr>
        <w:t xml:space="preserve">　　</w:t>
      </w:r>
      <w:r w:rsidRPr="00B56A70">
        <w:rPr>
          <w:rStyle w:val="a4"/>
          <w:rFonts w:ascii="仿宋" w:eastAsia="仿宋" w:hAnsi="仿宋" w:hint="eastAsia"/>
          <w:color w:val="000000"/>
          <w:sz w:val="30"/>
          <w:szCs w:val="30"/>
        </w:rPr>
        <w:t>河北省石家庄市</w:t>
      </w:r>
      <w:proofErr w:type="gramStart"/>
      <w:r w:rsidRPr="00B56A70">
        <w:rPr>
          <w:rStyle w:val="a4"/>
          <w:rFonts w:ascii="仿宋" w:eastAsia="仿宋" w:hAnsi="仿宋" w:hint="eastAsia"/>
          <w:color w:val="000000"/>
          <w:sz w:val="30"/>
          <w:szCs w:val="30"/>
        </w:rPr>
        <w:t>栾</w:t>
      </w:r>
      <w:proofErr w:type="gramEnd"/>
      <w:r w:rsidRPr="00B56A70">
        <w:rPr>
          <w:rStyle w:val="a4"/>
          <w:rFonts w:ascii="仿宋" w:eastAsia="仿宋" w:hAnsi="仿宋" w:hint="eastAsia"/>
          <w:color w:val="000000"/>
          <w:sz w:val="30"/>
          <w:szCs w:val="30"/>
        </w:rPr>
        <w:t>城区人大常委会党组书记、主任张军廷违规公款吃喝、收受礼金问题。</w:t>
      </w:r>
      <w:r w:rsidRPr="00B56A70">
        <w:rPr>
          <w:rFonts w:ascii="仿宋" w:eastAsia="仿宋" w:hAnsi="仿宋" w:hint="eastAsia"/>
          <w:color w:val="000000"/>
          <w:sz w:val="30"/>
          <w:szCs w:val="30"/>
        </w:rPr>
        <w:t>2018年8月，张军廷以看望区内某国有企业负责人张某为名，接受该企业在食堂安排的公款宴请，餐费3142元由该企业支付。宴请期间，张某等7人以张军廷儿子结婚为名向其赠送礼金共计2400元。张军廷受到党内严重警告处分，违纪所得予以收缴；其他相关责任人受到相应处理。</w:t>
      </w:r>
    </w:p>
    <w:p w:rsidR="00B56A70" w:rsidRDefault="00B56A70" w:rsidP="00B56A70">
      <w:pPr>
        <w:pStyle w:val="a3"/>
        <w:shd w:val="clear" w:color="auto" w:fill="FFFFFF"/>
        <w:spacing w:before="0" w:beforeAutospacing="0" w:after="240" w:afterAutospacing="0" w:line="480" w:lineRule="auto"/>
        <w:rPr>
          <w:rFonts w:hint="eastAsia"/>
          <w:color w:val="000000"/>
        </w:rPr>
      </w:pPr>
      <w:r>
        <w:rPr>
          <w:rFonts w:hint="eastAsia"/>
          <w:color w:val="000000"/>
        </w:rPr>
        <w:t xml:space="preserve">　　</w:t>
      </w:r>
      <w:r w:rsidRPr="00B56A70">
        <w:rPr>
          <w:rStyle w:val="a4"/>
          <w:rFonts w:ascii="仿宋" w:eastAsia="仿宋" w:hAnsi="仿宋" w:hint="eastAsia"/>
          <w:color w:val="000000"/>
          <w:sz w:val="30"/>
          <w:szCs w:val="30"/>
        </w:rPr>
        <w:t>黑龙江省牡丹江市经济开发区党工委委员、管委会副主任张雷违规收受礼品礼金问题。</w:t>
      </w:r>
      <w:r w:rsidRPr="00B56A70">
        <w:rPr>
          <w:rFonts w:ascii="仿宋" w:eastAsia="仿宋" w:hAnsi="仿宋" w:hint="eastAsia"/>
          <w:color w:val="000000"/>
          <w:sz w:val="30"/>
          <w:szCs w:val="30"/>
        </w:rPr>
        <w:t>2018年元旦春节期间，张雷分别收取管理服务对象某物业公司法定代表人和某驻开发区企业经理所送的礼品礼金，折合人民币共计7200元。张雷受到党内严重警告处分，违纪所得予以收缴。</w:t>
      </w:r>
    </w:p>
    <w:p w:rsidR="00B56A70" w:rsidRPr="00B56A70" w:rsidRDefault="00B56A70" w:rsidP="00B56A70">
      <w:pPr>
        <w:pStyle w:val="a3"/>
        <w:shd w:val="clear" w:color="auto" w:fill="FFFFFF"/>
        <w:spacing w:before="0" w:beforeAutospacing="0" w:after="240" w:afterAutospacing="0" w:line="480" w:lineRule="auto"/>
        <w:rPr>
          <w:rFonts w:ascii="仿宋" w:eastAsia="仿宋" w:hAnsi="仿宋" w:hint="eastAsia"/>
          <w:color w:val="000000"/>
          <w:sz w:val="30"/>
          <w:szCs w:val="30"/>
        </w:rPr>
      </w:pPr>
      <w:r>
        <w:rPr>
          <w:rFonts w:hint="eastAsia"/>
          <w:color w:val="000000"/>
        </w:rPr>
        <w:t xml:space="preserve">　　</w:t>
      </w:r>
      <w:r w:rsidRPr="00B56A70">
        <w:rPr>
          <w:rStyle w:val="a4"/>
          <w:rFonts w:ascii="仿宋" w:eastAsia="仿宋" w:hAnsi="仿宋" w:hint="eastAsia"/>
          <w:color w:val="000000"/>
          <w:sz w:val="30"/>
          <w:szCs w:val="30"/>
        </w:rPr>
        <w:t>江苏省南京市中级人民法院宣传处处长赵兴武公款出国境旅游等问题。</w:t>
      </w:r>
      <w:r w:rsidRPr="00B56A70">
        <w:rPr>
          <w:rFonts w:ascii="仿宋" w:eastAsia="仿宋" w:hAnsi="仿宋" w:hint="eastAsia"/>
          <w:color w:val="000000"/>
          <w:sz w:val="30"/>
          <w:szCs w:val="30"/>
        </w:rPr>
        <w:t>2018年1月29日至2月4日，赵兴武等5人赴美国开展专题学习交流。其间，赵兴武等人擅自决定，随当地旅行社前往纽约、华盛顿、旧金山等地多处景点参观游览。参观游览产生的交通、景点门票等相关费用，其中应由赵兴</w:t>
      </w:r>
      <w:proofErr w:type="gramStart"/>
      <w:r w:rsidRPr="00B56A70">
        <w:rPr>
          <w:rFonts w:ascii="仿宋" w:eastAsia="仿宋" w:hAnsi="仿宋" w:hint="eastAsia"/>
          <w:color w:val="000000"/>
          <w:sz w:val="30"/>
          <w:szCs w:val="30"/>
        </w:rPr>
        <w:t>武个人</w:t>
      </w:r>
      <w:proofErr w:type="gramEnd"/>
      <w:r w:rsidRPr="00B56A70">
        <w:rPr>
          <w:rFonts w:ascii="仿宋" w:eastAsia="仿宋" w:hAnsi="仿宋" w:hint="eastAsia"/>
          <w:color w:val="000000"/>
          <w:sz w:val="30"/>
          <w:szCs w:val="30"/>
        </w:rPr>
        <w:t>承担的费用9927元，均在此次因公出</w:t>
      </w:r>
      <w:proofErr w:type="gramStart"/>
      <w:r w:rsidRPr="00B56A70">
        <w:rPr>
          <w:rFonts w:ascii="仿宋" w:eastAsia="仿宋" w:hAnsi="仿宋" w:hint="eastAsia"/>
          <w:color w:val="000000"/>
          <w:sz w:val="30"/>
          <w:szCs w:val="30"/>
        </w:rPr>
        <w:t>国经费</w:t>
      </w:r>
      <w:proofErr w:type="gramEnd"/>
      <w:r w:rsidRPr="00B56A70">
        <w:rPr>
          <w:rFonts w:ascii="仿宋" w:eastAsia="仿宋" w:hAnsi="仿宋" w:hint="eastAsia"/>
          <w:color w:val="000000"/>
          <w:sz w:val="30"/>
          <w:szCs w:val="30"/>
        </w:rPr>
        <w:t>中支出。2017年7月起，</w:t>
      </w:r>
      <w:r w:rsidRPr="00B56A70">
        <w:rPr>
          <w:rFonts w:ascii="仿宋" w:eastAsia="仿宋" w:hAnsi="仿宋" w:hint="eastAsia"/>
          <w:color w:val="000000"/>
          <w:sz w:val="30"/>
          <w:szCs w:val="30"/>
        </w:rPr>
        <w:lastRenderedPageBreak/>
        <w:t>赵兴</w:t>
      </w:r>
      <w:proofErr w:type="gramStart"/>
      <w:r w:rsidRPr="00B56A70">
        <w:rPr>
          <w:rFonts w:ascii="仿宋" w:eastAsia="仿宋" w:hAnsi="仿宋" w:hint="eastAsia"/>
          <w:color w:val="000000"/>
          <w:sz w:val="30"/>
          <w:szCs w:val="30"/>
        </w:rPr>
        <w:t>武使用</w:t>
      </w:r>
      <w:proofErr w:type="gramEnd"/>
      <w:r w:rsidRPr="00B56A70">
        <w:rPr>
          <w:rFonts w:ascii="仿宋" w:eastAsia="仿宋" w:hAnsi="仿宋" w:hint="eastAsia"/>
          <w:color w:val="000000"/>
          <w:sz w:val="30"/>
          <w:szCs w:val="30"/>
        </w:rPr>
        <w:t>办公室面积超标21.48平方米，组织发现并要求其立即整改，但赵兴</w:t>
      </w:r>
      <w:proofErr w:type="gramStart"/>
      <w:r w:rsidRPr="00B56A70">
        <w:rPr>
          <w:rFonts w:ascii="仿宋" w:eastAsia="仿宋" w:hAnsi="仿宋" w:hint="eastAsia"/>
          <w:color w:val="000000"/>
          <w:sz w:val="30"/>
          <w:szCs w:val="30"/>
        </w:rPr>
        <w:t>武进行</w:t>
      </w:r>
      <w:proofErr w:type="gramEnd"/>
      <w:r w:rsidRPr="00B56A70">
        <w:rPr>
          <w:rFonts w:ascii="仿宋" w:eastAsia="仿宋" w:hAnsi="仿宋" w:hint="eastAsia"/>
          <w:color w:val="000000"/>
          <w:sz w:val="30"/>
          <w:szCs w:val="30"/>
        </w:rPr>
        <w:t>虚假整改，安排本处两名工作人员将办公桌及旧电脑、电话等放在其办公室，两人未实际搬入，仍在原办公室办公。赵兴</w:t>
      </w:r>
      <w:proofErr w:type="gramStart"/>
      <w:r w:rsidRPr="00B56A70">
        <w:rPr>
          <w:rFonts w:ascii="仿宋" w:eastAsia="仿宋" w:hAnsi="仿宋" w:hint="eastAsia"/>
          <w:color w:val="000000"/>
          <w:sz w:val="30"/>
          <w:szCs w:val="30"/>
        </w:rPr>
        <w:t>武受到</w:t>
      </w:r>
      <w:proofErr w:type="gramEnd"/>
      <w:r w:rsidRPr="00B56A70">
        <w:rPr>
          <w:rFonts w:ascii="仿宋" w:eastAsia="仿宋" w:hAnsi="仿宋" w:hint="eastAsia"/>
          <w:color w:val="000000"/>
          <w:sz w:val="30"/>
          <w:szCs w:val="30"/>
        </w:rPr>
        <w:t>党内严重警告处分，退赔应由个人承担的旅游费用；其他相关责任人受到相应处理。</w:t>
      </w:r>
    </w:p>
    <w:p w:rsidR="00B56A70" w:rsidRPr="00B56A70" w:rsidRDefault="00B56A70" w:rsidP="00B56A70">
      <w:pPr>
        <w:pStyle w:val="a3"/>
        <w:shd w:val="clear" w:color="auto" w:fill="FFFFFF"/>
        <w:spacing w:before="0" w:beforeAutospacing="0" w:after="240" w:afterAutospacing="0" w:line="480" w:lineRule="auto"/>
        <w:rPr>
          <w:rFonts w:ascii="仿宋" w:eastAsia="仿宋" w:hAnsi="仿宋" w:hint="eastAsia"/>
          <w:color w:val="000000"/>
          <w:sz w:val="30"/>
          <w:szCs w:val="30"/>
        </w:rPr>
      </w:pPr>
      <w:r>
        <w:rPr>
          <w:rFonts w:hint="eastAsia"/>
          <w:color w:val="000000"/>
        </w:rPr>
        <w:t xml:space="preserve">　　</w:t>
      </w:r>
      <w:r w:rsidRPr="00B56A70">
        <w:rPr>
          <w:rStyle w:val="a4"/>
          <w:rFonts w:ascii="仿宋" w:eastAsia="仿宋" w:hAnsi="仿宋" w:hint="eastAsia"/>
          <w:color w:val="000000"/>
          <w:sz w:val="30"/>
          <w:szCs w:val="30"/>
        </w:rPr>
        <w:t>湖南省湘西自治州古丈县人民政府副县级干部罗时衡违规操办其子婚宴并收受礼金问题。</w:t>
      </w:r>
      <w:r w:rsidRPr="00B56A70">
        <w:rPr>
          <w:rFonts w:ascii="仿宋" w:eastAsia="仿宋" w:hAnsi="仿宋" w:hint="eastAsia"/>
          <w:color w:val="000000"/>
          <w:sz w:val="30"/>
          <w:szCs w:val="30"/>
        </w:rPr>
        <w:t>2018年“五一”前夕，罗时衡分两次操办其子婚庆事宜，共设宴46桌，比向组织报告的桌数超出26桌，违规收受礼金2.2万元，且未如实向组织报告有关情况。罗时衡受到党内严重警告处分，违纪所得予以收缴。</w:t>
      </w:r>
    </w:p>
    <w:p w:rsidR="00B56A70" w:rsidRPr="00B56A70" w:rsidRDefault="00B56A70" w:rsidP="00B56A70">
      <w:pPr>
        <w:pStyle w:val="a3"/>
        <w:shd w:val="clear" w:color="auto" w:fill="FFFFFF"/>
        <w:spacing w:before="0" w:beforeAutospacing="0" w:after="240" w:afterAutospacing="0" w:line="480" w:lineRule="auto"/>
        <w:rPr>
          <w:rFonts w:ascii="仿宋" w:eastAsia="仿宋" w:hAnsi="仿宋" w:hint="eastAsia"/>
          <w:color w:val="000000"/>
          <w:sz w:val="30"/>
          <w:szCs w:val="30"/>
        </w:rPr>
      </w:pPr>
      <w:r>
        <w:rPr>
          <w:rFonts w:hint="eastAsia"/>
          <w:color w:val="000000"/>
        </w:rPr>
        <w:t xml:space="preserve">　　</w:t>
      </w:r>
      <w:r w:rsidRPr="00B56A70">
        <w:rPr>
          <w:rStyle w:val="a4"/>
          <w:rFonts w:ascii="仿宋" w:eastAsia="仿宋" w:hAnsi="仿宋" w:hint="eastAsia"/>
          <w:color w:val="000000"/>
          <w:sz w:val="30"/>
          <w:szCs w:val="30"/>
        </w:rPr>
        <w:t>四川省成都市郫都区发改局原党组成员、纪检组长吴章彬违规接受宴请、收受礼品礼金问题。</w:t>
      </w:r>
      <w:r w:rsidRPr="00B56A70">
        <w:rPr>
          <w:rFonts w:ascii="仿宋" w:eastAsia="仿宋" w:hAnsi="仿宋" w:hint="eastAsia"/>
          <w:color w:val="000000"/>
          <w:sz w:val="30"/>
          <w:szCs w:val="30"/>
        </w:rPr>
        <w:t>2018年春节前，吴章彬违规接受区属某国有公司董事长的宴请，同时收受其公款赠送的礼金1万元和1条“九五至尊”香烟、2瓶茅台酒等礼品，折合人民币共计1.4万元。吴章彬还存在其他违纪问题。吴章彬受到党内严重警告处分和免职处理，违纪所得予以收缴；其他相关责任人受到相应处理。</w:t>
      </w:r>
    </w:p>
    <w:p w:rsidR="00B56A70" w:rsidRPr="00B56A70" w:rsidRDefault="00B56A70" w:rsidP="00B56A70">
      <w:pPr>
        <w:pStyle w:val="a3"/>
        <w:shd w:val="clear" w:color="auto" w:fill="FFFFFF"/>
        <w:spacing w:before="0" w:beforeAutospacing="0" w:after="240" w:afterAutospacing="0" w:line="480" w:lineRule="auto"/>
        <w:rPr>
          <w:rFonts w:ascii="仿宋" w:eastAsia="仿宋" w:hAnsi="仿宋" w:hint="eastAsia"/>
          <w:color w:val="000000"/>
          <w:sz w:val="30"/>
          <w:szCs w:val="30"/>
        </w:rPr>
      </w:pPr>
      <w:r>
        <w:rPr>
          <w:rFonts w:hint="eastAsia"/>
          <w:color w:val="000000"/>
        </w:rPr>
        <w:t xml:space="preserve">　　</w:t>
      </w:r>
      <w:r w:rsidRPr="00B56A70">
        <w:rPr>
          <w:rStyle w:val="a4"/>
          <w:rFonts w:ascii="仿宋" w:eastAsia="仿宋" w:hAnsi="仿宋" w:hint="eastAsia"/>
          <w:color w:val="000000"/>
          <w:sz w:val="30"/>
          <w:szCs w:val="30"/>
        </w:rPr>
        <w:t>中国人寿保险股份有限公司陕西省分公司原业务总监李彬违规收受礼金问题。</w:t>
      </w:r>
      <w:r w:rsidRPr="00B56A70">
        <w:rPr>
          <w:rFonts w:ascii="仿宋" w:eastAsia="仿宋" w:hAnsi="仿宋" w:hint="eastAsia"/>
          <w:color w:val="000000"/>
          <w:sz w:val="30"/>
          <w:szCs w:val="30"/>
        </w:rPr>
        <w:t>2018年8月，李彬接受其所在公司下属渭南分公司部分班子成员、中层干部以祝贺其女儿出国为名赠送的礼金19万元。2018年9月，渭南分公司及其县支公司部分班子</w:t>
      </w:r>
      <w:r w:rsidRPr="00B56A70">
        <w:rPr>
          <w:rFonts w:ascii="仿宋" w:eastAsia="仿宋" w:hAnsi="仿宋" w:hint="eastAsia"/>
          <w:color w:val="000000"/>
          <w:sz w:val="30"/>
          <w:szCs w:val="30"/>
        </w:rPr>
        <w:lastRenderedPageBreak/>
        <w:t>成员、中层干部21人前往李彬家乡为其父亲祝寿，并赠送礼金4.8万元。李彬受到撤销党内职务、政务撤职处分，违纪所得予以收缴。</w:t>
      </w:r>
    </w:p>
    <w:p w:rsidR="00B56A70" w:rsidRPr="00B56A70" w:rsidRDefault="00B56A70" w:rsidP="00B56A70">
      <w:pPr>
        <w:pStyle w:val="a3"/>
        <w:shd w:val="clear" w:color="auto" w:fill="FFFFFF"/>
        <w:spacing w:before="0" w:beforeAutospacing="0" w:after="240" w:afterAutospacing="0" w:line="480" w:lineRule="auto"/>
        <w:rPr>
          <w:rFonts w:ascii="仿宋" w:eastAsia="仿宋" w:hAnsi="仿宋" w:hint="eastAsia"/>
          <w:color w:val="000000"/>
          <w:sz w:val="30"/>
          <w:szCs w:val="30"/>
        </w:rPr>
      </w:pPr>
      <w:r w:rsidRPr="00B56A70">
        <w:rPr>
          <w:rFonts w:ascii="仿宋" w:eastAsia="仿宋" w:hAnsi="仿宋" w:hint="eastAsia"/>
          <w:color w:val="000000"/>
          <w:sz w:val="30"/>
          <w:szCs w:val="30"/>
        </w:rPr>
        <w:t xml:space="preserve">　　中央纪委有关负责人指出，上述6起违规违纪问题均发生在党的十九大之后，是不知止不收敛不收手的典型。这些党员干部，有的违规接受宴请，有的违规收受礼品礼金，有的借公务差旅之机公款旅游，有的大操大办、收钱敛财。这些党员干部对党的纪律不在乎、不敬畏，我行我素、</w:t>
      </w:r>
      <w:proofErr w:type="gramStart"/>
      <w:r w:rsidRPr="00B56A70">
        <w:rPr>
          <w:rFonts w:ascii="仿宋" w:eastAsia="仿宋" w:hAnsi="仿宋" w:hint="eastAsia"/>
          <w:color w:val="000000"/>
          <w:sz w:val="30"/>
          <w:szCs w:val="30"/>
        </w:rPr>
        <w:t>破纪破规</w:t>
      </w:r>
      <w:proofErr w:type="gramEnd"/>
      <w:r w:rsidRPr="00B56A70">
        <w:rPr>
          <w:rFonts w:ascii="仿宋" w:eastAsia="仿宋" w:hAnsi="仿宋" w:hint="eastAsia"/>
          <w:color w:val="000000"/>
          <w:sz w:val="30"/>
          <w:szCs w:val="30"/>
        </w:rPr>
        <w:t>，受到严肃处理，教训极为深刻。广大党员干部要从中汲取教训，引以为戒。</w:t>
      </w:r>
    </w:p>
    <w:p w:rsidR="00B56A70" w:rsidRPr="00B56A70" w:rsidRDefault="00B56A70" w:rsidP="00B56A70">
      <w:pPr>
        <w:pStyle w:val="a3"/>
        <w:shd w:val="clear" w:color="auto" w:fill="FFFFFF"/>
        <w:spacing w:before="0" w:beforeAutospacing="0" w:after="240" w:afterAutospacing="0" w:line="480" w:lineRule="auto"/>
        <w:rPr>
          <w:rFonts w:ascii="仿宋" w:eastAsia="仿宋" w:hAnsi="仿宋" w:hint="eastAsia"/>
          <w:color w:val="000000"/>
          <w:sz w:val="30"/>
          <w:szCs w:val="30"/>
        </w:rPr>
      </w:pPr>
      <w:r w:rsidRPr="00B56A70">
        <w:rPr>
          <w:rFonts w:ascii="仿宋" w:eastAsia="仿宋" w:hAnsi="仿宋" w:hint="eastAsia"/>
          <w:color w:val="000000"/>
          <w:sz w:val="30"/>
          <w:szCs w:val="30"/>
        </w:rPr>
        <w:t xml:space="preserve">　　中央纪委有关负责人指出，党的十八大以来，以习近平同志为核心的党中央把落实中央八项规定作为全面从严治党、加强作风建设的突破口，坚持不懈推动各级领导干部转变作风，解决了一批作风方面的顽症痼疾，党风政风为之一新。但也要清醒地认识到，“四风”问题根深蒂固，特权思想、特权现象仍然存在，享乐奢靡问题出现新动向新表现。作风建设永远在路上，纠正“四风”绝不能有丝毫松懈，必须</w:t>
      </w:r>
      <w:proofErr w:type="gramStart"/>
      <w:r w:rsidRPr="00B56A70">
        <w:rPr>
          <w:rFonts w:ascii="仿宋" w:eastAsia="仿宋" w:hAnsi="仿宋" w:hint="eastAsia"/>
          <w:color w:val="000000"/>
          <w:sz w:val="30"/>
          <w:szCs w:val="30"/>
        </w:rPr>
        <w:t>一</w:t>
      </w:r>
      <w:proofErr w:type="gramEnd"/>
      <w:r w:rsidRPr="00B56A70">
        <w:rPr>
          <w:rFonts w:ascii="仿宋" w:eastAsia="仿宋" w:hAnsi="仿宋" w:hint="eastAsia"/>
          <w:color w:val="000000"/>
          <w:sz w:val="30"/>
          <w:szCs w:val="30"/>
        </w:rPr>
        <w:t>以贯之、坚定不移抓下去。</w:t>
      </w:r>
    </w:p>
    <w:p w:rsidR="00B56A70" w:rsidRPr="00B56A70" w:rsidRDefault="00B56A70" w:rsidP="00B56A70">
      <w:pPr>
        <w:pStyle w:val="a3"/>
        <w:shd w:val="clear" w:color="auto" w:fill="FFFFFF"/>
        <w:spacing w:before="0" w:beforeAutospacing="0" w:after="240" w:afterAutospacing="0" w:line="480" w:lineRule="auto"/>
        <w:rPr>
          <w:rFonts w:ascii="仿宋" w:eastAsia="仿宋" w:hAnsi="仿宋" w:hint="eastAsia"/>
          <w:color w:val="000000"/>
          <w:sz w:val="30"/>
          <w:szCs w:val="30"/>
        </w:rPr>
      </w:pPr>
      <w:r w:rsidRPr="00B56A70">
        <w:rPr>
          <w:rFonts w:ascii="仿宋" w:eastAsia="仿宋" w:hAnsi="仿宋" w:hint="eastAsia"/>
          <w:color w:val="000000"/>
          <w:sz w:val="30"/>
          <w:szCs w:val="30"/>
        </w:rPr>
        <w:t xml:space="preserve">　　中央纪委有关负责人强调，各级党组织要增强忧患意识、保持政治定力，坚决防止产生“疲劳综合征”，切实履行主体责任，持之以恒落实中央八项规定及其实施细则精神。各级领导干部要从知行合一的角度审视自己、要求自己、检查自己，带头贯彻落实中央八项规定及其实施细则精神，发挥“头雁效应”。各级纪</w:t>
      </w:r>
      <w:r w:rsidRPr="00B56A70">
        <w:rPr>
          <w:rFonts w:ascii="仿宋" w:eastAsia="仿宋" w:hAnsi="仿宋" w:hint="eastAsia"/>
          <w:color w:val="000000"/>
          <w:sz w:val="30"/>
          <w:szCs w:val="30"/>
        </w:rPr>
        <w:lastRenderedPageBreak/>
        <w:t>检监察机关要将整治形式主义、官僚主义与执行中央八项规定及其实施细则精神结合起来把握、贯通起来推进，坚持把监督挺在前面，紧盯“关键少数”，精准监督执纪问责；坚持问题导向，抓具体、补短板、防反弹，寸步不让、久久为功；坚持标本兼治，一体推进不敢腐、不能腐、不想腐，构建作风建设长效机制。</w:t>
      </w:r>
    </w:p>
    <w:p w:rsidR="00B56A70" w:rsidRPr="00B56A70" w:rsidRDefault="00B56A70" w:rsidP="00B56A70">
      <w:pPr>
        <w:pStyle w:val="a3"/>
        <w:shd w:val="clear" w:color="auto" w:fill="FFFFFF"/>
        <w:spacing w:before="0" w:beforeAutospacing="0" w:after="240" w:afterAutospacing="0" w:line="480" w:lineRule="auto"/>
        <w:rPr>
          <w:rFonts w:ascii="仿宋" w:eastAsia="仿宋" w:hAnsi="仿宋" w:hint="eastAsia"/>
          <w:color w:val="000000"/>
          <w:sz w:val="30"/>
          <w:szCs w:val="30"/>
        </w:rPr>
      </w:pPr>
      <w:r w:rsidRPr="00B56A70">
        <w:rPr>
          <w:rFonts w:ascii="仿宋" w:eastAsia="仿宋" w:hAnsi="仿宋" w:hint="eastAsia"/>
          <w:color w:val="000000"/>
          <w:sz w:val="30"/>
          <w:szCs w:val="30"/>
        </w:rPr>
        <w:t xml:space="preserve">　　中央纪委有关负责人指出，节日假期是“四风”问题的易发期，也是党员干部廉洁自律</w:t>
      </w:r>
      <w:proofErr w:type="gramStart"/>
      <w:r w:rsidRPr="00B56A70">
        <w:rPr>
          <w:rFonts w:ascii="仿宋" w:eastAsia="仿宋" w:hAnsi="仿宋" w:hint="eastAsia"/>
          <w:color w:val="000000"/>
          <w:sz w:val="30"/>
          <w:szCs w:val="30"/>
        </w:rPr>
        <w:t>的考教期</w:t>
      </w:r>
      <w:proofErr w:type="gramEnd"/>
      <w:r w:rsidRPr="00B56A70">
        <w:rPr>
          <w:rFonts w:ascii="仿宋" w:eastAsia="仿宋" w:hAnsi="仿宋" w:hint="eastAsia"/>
          <w:color w:val="000000"/>
          <w:sz w:val="30"/>
          <w:szCs w:val="30"/>
        </w:rPr>
        <w:t>，更是作风建设成效的检验期。“五一”假期将至，各级纪检监察机关要加强教育提醒，引导党员干部绷紧纪律这根弦，加大监督检查力度，严肃查处节日“四风”问题，营造风清气正的节日氛围。</w:t>
      </w:r>
    </w:p>
    <w:p w:rsidR="00B56A70" w:rsidRPr="00B56A70" w:rsidRDefault="00B56A70"/>
    <w:sectPr w:rsidR="00B56A70" w:rsidRPr="00B56A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A70"/>
    <w:rsid w:val="006667AD"/>
    <w:rsid w:val="00B56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56A7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56A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56A7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56A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355802">
      <w:bodyDiv w:val="1"/>
      <w:marLeft w:val="0"/>
      <w:marRight w:val="0"/>
      <w:marTop w:val="0"/>
      <w:marBottom w:val="0"/>
      <w:divBdr>
        <w:top w:val="none" w:sz="0" w:space="0" w:color="auto"/>
        <w:left w:val="none" w:sz="0" w:space="0" w:color="auto"/>
        <w:bottom w:val="none" w:sz="0" w:space="0" w:color="auto"/>
        <w:right w:val="none" w:sz="0" w:space="0" w:color="auto"/>
      </w:divBdr>
    </w:div>
    <w:div w:id="142842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290</Words>
  <Characters>1655</Characters>
  <Application>Microsoft Office Word</Application>
  <DocSecurity>0</DocSecurity>
  <Lines>13</Lines>
  <Paragraphs>3</Paragraphs>
  <ScaleCrop>false</ScaleCrop>
  <Company>Microsoft</Company>
  <LinksUpToDate>false</LinksUpToDate>
  <CharactersWithSpaces>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2019-04-29T06:35:00Z</dcterms:created>
  <dcterms:modified xsi:type="dcterms:W3CDTF">2019-04-29T06:38:00Z</dcterms:modified>
</cp:coreProperties>
</file>