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F0C" w:rsidRPr="00DE3582" w:rsidRDefault="00D17F0C" w:rsidP="00DE3582">
      <w:pPr>
        <w:spacing w:line="360" w:lineRule="auto"/>
        <w:ind w:firstLineChars="150" w:firstLine="480"/>
        <w:jc w:val="center"/>
        <w:rPr>
          <w:rFonts w:ascii="黑体" w:eastAsia="黑体" w:hAnsi="黑体"/>
          <w:sz w:val="32"/>
          <w:szCs w:val="32"/>
        </w:rPr>
      </w:pPr>
      <w:r w:rsidRPr="00DE3582">
        <w:rPr>
          <w:rFonts w:ascii="黑体" w:eastAsia="黑体" w:hAnsi="黑体" w:hint="eastAsia"/>
          <w:sz w:val="32"/>
          <w:szCs w:val="32"/>
        </w:rPr>
        <w:t>杭州师范大学</w:t>
      </w:r>
    </w:p>
    <w:p w:rsidR="00E66C6B" w:rsidRPr="00AE3E8A" w:rsidRDefault="00B65F7A" w:rsidP="00DE3582">
      <w:pPr>
        <w:spacing w:line="360" w:lineRule="auto"/>
        <w:ind w:firstLineChars="150" w:firstLine="480"/>
        <w:jc w:val="center"/>
        <w:rPr>
          <w:rFonts w:ascii="黑体" w:eastAsia="黑体" w:hAnsi="黑体"/>
          <w:b/>
          <w:sz w:val="28"/>
          <w:szCs w:val="28"/>
        </w:rPr>
      </w:pPr>
      <w:r w:rsidRPr="00DE3582">
        <w:rPr>
          <w:rFonts w:ascii="黑体" w:eastAsia="黑体" w:hAnsi="黑体" w:hint="eastAsia"/>
          <w:sz w:val="32"/>
          <w:szCs w:val="32"/>
        </w:rPr>
        <w:t>“卓越人才计划”</w:t>
      </w:r>
      <w:r w:rsidR="00103772" w:rsidRPr="00DE3582">
        <w:rPr>
          <w:rFonts w:ascii="黑体" w:eastAsia="黑体" w:hAnsi="黑体" w:hint="eastAsia"/>
          <w:sz w:val="32"/>
          <w:szCs w:val="32"/>
        </w:rPr>
        <w:t>人员</w:t>
      </w:r>
      <w:r w:rsidRPr="00DE3582">
        <w:rPr>
          <w:rFonts w:ascii="黑体" w:eastAsia="黑体" w:hAnsi="黑体" w:hint="eastAsia"/>
          <w:sz w:val="32"/>
          <w:szCs w:val="32"/>
        </w:rPr>
        <w:t>专业</w:t>
      </w:r>
      <w:r w:rsidRPr="00DE3582">
        <w:rPr>
          <w:rFonts w:ascii="黑体" w:eastAsia="黑体" w:hAnsi="黑体"/>
          <w:sz w:val="32"/>
          <w:szCs w:val="32"/>
        </w:rPr>
        <w:t>技术职务</w:t>
      </w:r>
      <w:r w:rsidR="00E66C6B" w:rsidRPr="00DE3582">
        <w:rPr>
          <w:rFonts w:ascii="黑体" w:eastAsia="黑体" w:hAnsi="黑体" w:hint="eastAsia"/>
          <w:sz w:val="32"/>
          <w:szCs w:val="32"/>
        </w:rPr>
        <w:t>认定</w:t>
      </w:r>
      <w:r w:rsidR="00DE3582" w:rsidRPr="00DE3582">
        <w:rPr>
          <w:rFonts w:ascii="黑体" w:eastAsia="黑体" w:hAnsi="黑体" w:hint="eastAsia"/>
          <w:sz w:val="32"/>
          <w:szCs w:val="32"/>
        </w:rPr>
        <w:t>的补充规定</w:t>
      </w:r>
    </w:p>
    <w:p w:rsidR="00E66C6B" w:rsidRPr="00F30B16" w:rsidRDefault="00BE6224" w:rsidP="00F30B16">
      <w:pPr>
        <w:spacing w:line="360" w:lineRule="auto"/>
        <w:ind w:firstLineChars="150" w:firstLine="452"/>
        <w:jc w:val="center"/>
        <w:rPr>
          <w:rFonts w:ascii="仿宋" w:eastAsia="仿宋" w:hAnsi="仿宋"/>
          <w:b/>
          <w:sz w:val="30"/>
          <w:szCs w:val="30"/>
        </w:rPr>
      </w:pPr>
      <w:r w:rsidRPr="00F30B16">
        <w:rPr>
          <w:rFonts w:ascii="仿宋" w:eastAsia="仿宋" w:hAnsi="仿宋" w:hint="eastAsia"/>
          <w:b/>
          <w:sz w:val="30"/>
          <w:szCs w:val="30"/>
        </w:rPr>
        <w:t>（征求意见稿）</w:t>
      </w:r>
    </w:p>
    <w:p w:rsidR="00F30B16" w:rsidRPr="00AE3E8A" w:rsidRDefault="00F30B16" w:rsidP="00AE3E8A">
      <w:pPr>
        <w:spacing w:line="360" w:lineRule="auto"/>
        <w:ind w:firstLineChars="150" w:firstLine="422"/>
        <w:jc w:val="center"/>
        <w:rPr>
          <w:rFonts w:ascii="仿宋" w:eastAsia="仿宋" w:hAnsi="仿宋"/>
          <w:b/>
          <w:sz w:val="28"/>
          <w:szCs w:val="28"/>
        </w:rPr>
      </w:pPr>
    </w:p>
    <w:p w:rsidR="004A3470" w:rsidRPr="00AE3E8A" w:rsidRDefault="004A3470" w:rsidP="00AE3E8A">
      <w:pPr>
        <w:spacing w:line="360" w:lineRule="auto"/>
        <w:ind w:firstLineChars="249" w:firstLine="697"/>
        <w:rPr>
          <w:rFonts w:ascii="仿宋" w:eastAsia="仿宋" w:hAnsi="仿宋"/>
          <w:sz w:val="28"/>
          <w:szCs w:val="28"/>
        </w:rPr>
      </w:pPr>
      <w:r w:rsidRPr="00AE3E8A">
        <w:rPr>
          <w:rFonts w:ascii="黑体" w:eastAsia="黑体" w:hAnsi="黑体" w:hint="eastAsia"/>
          <w:sz w:val="28"/>
          <w:szCs w:val="28"/>
        </w:rPr>
        <w:t>第一条</w:t>
      </w:r>
      <w:r w:rsidR="00AE3E8A">
        <w:rPr>
          <w:rFonts w:ascii="仿宋" w:eastAsia="仿宋" w:hAnsi="仿宋" w:hint="eastAsia"/>
          <w:sz w:val="28"/>
          <w:szCs w:val="28"/>
        </w:rPr>
        <w:t xml:space="preserve">  </w:t>
      </w:r>
      <w:r w:rsidR="00E66C6B" w:rsidRPr="00AE3E8A">
        <w:rPr>
          <w:rFonts w:ascii="仿宋" w:eastAsia="仿宋" w:hAnsi="仿宋" w:hint="eastAsia"/>
          <w:sz w:val="28"/>
          <w:szCs w:val="28"/>
        </w:rPr>
        <w:t>为进一步</w:t>
      </w:r>
      <w:r w:rsidR="00584EFA" w:rsidRPr="00AE3E8A">
        <w:rPr>
          <w:rFonts w:ascii="仿宋" w:eastAsia="仿宋" w:hAnsi="仿宋" w:hint="eastAsia"/>
          <w:sz w:val="28"/>
          <w:szCs w:val="28"/>
        </w:rPr>
        <w:t>激发卓越人才积极性和创造性，推进</w:t>
      </w:r>
      <w:r w:rsidR="00E66C6B" w:rsidRPr="00AE3E8A">
        <w:rPr>
          <w:rFonts w:ascii="仿宋" w:eastAsia="仿宋" w:hAnsi="仿宋" w:hint="eastAsia"/>
          <w:sz w:val="28"/>
          <w:szCs w:val="28"/>
        </w:rPr>
        <w:t>学校人才培养、科学研究、学科建设、社会服务</w:t>
      </w:r>
      <w:r w:rsidR="00584EFA">
        <w:rPr>
          <w:rFonts w:ascii="仿宋" w:eastAsia="仿宋" w:hAnsi="仿宋" w:hint="eastAsia"/>
          <w:sz w:val="28"/>
          <w:szCs w:val="28"/>
        </w:rPr>
        <w:t>、文化传承与创新</w:t>
      </w:r>
      <w:r w:rsidR="00E042CD" w:rsidRPr="00AE3E8A">
        <w:rPr>
          <w:rFonts w:ascii="仿宋" w:eastAsia="仿宋" w:hAnsi="仿宋" w:hint="eastAsia"/>
          <w:sz w:val="28"/>
          <w:szCs w:val="28"/>
        </w:rPr>
        <w:t>等</w:t>
      </w:r>
      <w:r w:rsidR="00E66C6B" w:rsidRPr="00AE3E8A">
        <w:rPr>
          <w:rFonts w:ascii="仿宋" w:eastAsia="仿宋" w:hAnsi="仿宋" w:hint="eastAsia"/>
          <w:sz w:val="28"/>
          <w:szCs w:val="28"/>
        </w:rPr>
        <w:t>重大工作顺利开展，依据《杭州师范大学关于加强和改进人才引进工作机制及优化办事流程的通知》（</w:t>
      </w:r>
      <w:r w:rsidR="00E66C6B" w:rsidRPr="00AE3E8A">
        <w:rPr>
          <w:rFonts w:ascii="仿宋" w:eastAsia="仿宋" w:hAnsi="仿宋"/>
          <w:sz w:val="28"/>
          <w:szCs w:val="28"/>
        </w:rPr>
        <w:t xml:space="preserve"> </w:t>
      </w:r>
      <w:r w:rsidR="00E66C6B" w:rsidRPr="00AE3E8A">
        <w:rPr>
          <w:rFonts w:ascii="仿宋" w:eastAsia="仿宋" w:hAnsi="仿宋" w:hint="eastAsia"/>
          <w:sz w:val="28"/>
          <w:szCs w:val="28"/>
        </w:rPr>
        <w:t>杭师大发〔</w:t>
      </w:r>
      <w:r w:rsidR="00E66C6B" w:rsidRPr="00AE3E8A">
        <w:rPr>
          <w:rFonts w:ascii="仿宋" w:eastAsia="仿宋" w:hAnsi="仿宋"/>
          <w:sz w:val="28"/>
          <w:szCs w:val="28"/>
        </w:rPr>
        <w:t>2018</w:t>
      </w:r>
      <w:r w:rsidR="00E66C6B" w:rsidRPr="00AE3E8A">
        <w:rPr>
          <w:rFonts w:ascii="仿宋" w:eastAsia="仿宋" w:hAnsi="仿宋" w:hint="eastAsia"/>
          <w:sz w:val="28"/>
          <w:szCs w:val="28"/>
        </w:rPr>
        <w:t>〕</w:t>
      </w:r>
      <w:r w:rsidR="00E66C6B" w:rsidRPr="00AE3E8A">
        <w:rPr>
          <w:rFonts w:ascii="仿宋" w:eastAsia="仿宋" w:hAnsi="仿宋"/>
          <w:sz w:val="28"/>
          <w:szCs w:val="28"/>
        </w:rPr>
        <w:t>36</w:t>
      </w:r>
      <w:r w:rsidR="00E66C6B" w:rsidRPr="00AE3E8A">
        <w:rPr>
          <w:rFonts w:ascii="仿宋" w:eastAsia="仿宋" w:hAnsi="仿宋" w:hint="eastAsia"/>
          <w:sz w:val="28"/>
          <w:szCs w:val="28"/>
        </w:rPr>
        <w:t>号）</w:t>
      </w:r>
      <w:r w:rsidRPr="00AE3E8A">
        <w:rPr>
          <w:rFonts w:ascii="仿宋" w:eastAsia="仿宋" w:hAnsi="仿宋" w:hint="eastAsia"/>
          <w:sz w:val="28"/>
          <w:szCs w:val="28"/>
        </w:rPr>
        <w:t>相关规定，特制定本</w:t>
      </w:r>
      <w:r w:rsidR="00AC52B2">
        <w:rPr>
          <w:rFonts w:ascii="仿宋" w:eastAsia="仿宋" w:hAnsi="仿宋" w:hint="eastAsia"/>
          <w:sz w:val="28"/>
          <w:szCs w:val="28"/>
        </w:rPr>
        <w:t>规定</w:t>
      </w:r>
      <w:r w:rsidRPr="00AE3E8A">
        <w:rPr>
          <w:rFonts w:ascii="仿宋" w:eastAsia="仿宋" w:hAnsi="仿宋" w:hint="eastAsia"/>
          <w:sz w:val="28"/>
          <w:szCs w:val="28"/>
        </w:rPr>
        <w:t>。</w:t>
      </w:r>
    </w:p>
    <w:p w:rsidR="004A3470" w:rsidRPr="00AE3E8A" w:rsidRDefault="004A3470" w:rsidP="00AE3E8A">
      <w:pPr>
        <w:spacing w:line="360" w:lineRule="auto"/>
        <w:ind w:firstLineChars="249" w:firstLine="697"/>
        <w:rPr>
          <w:rFonts w:ascii="仿宋" w:eastAsia="仿宋" w:hAnsi="仿宋"/>
          <w:sz w:val="28"/>
          <w:szCs w:val="28"/>
        </w:rPr>
      </w:pPr>
      <w:r w:rsidRPr="00AE3E8A">
        <w:rPr>
          <w:rFonts w:ascii="黑体" w:eastAsia="黑体" w:hAnsi="黑体" w:hint="eastAsia"/>
          <w:sz w:val="28"/>
          <w:szCs w:val="28"/>
        </w:rPr>
        <w:t>第二条</w:t>
      </w:r>
      <w:r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Pr="00AE3E8A">
        <w:rPr>
          <w:rFonts w:ascii="仿宋" w:eastAsia="仿宋" w:hAnsi="仿宋" w:hint="eastAsia"/>
          <w:sz w:val="28"/>
          <w:szCs w:val="28"/>
        </w:rPr>
        <w:t>本</w:t>
      </w:r>
      <w:r w:rsidR="00D52683">
        <w:rPr>
          <w:rFonts w:ascii="仿宋" w:eastAsia="仿宋" w:hAnsi="仿宋" w:hint="eastAsia"/>
          <w:sz w:val="28"/>
          <w:szCs w:val="28"/>
        </w:rPr>
        <w:t>规定</w:t>
      </w:r>
      <w:r w:rsidRPr="00AE3E8A">
        <w:rPr>
          <w:rFonts w:ascii="仿宋" w:eastAsia="仿宋" w:hAnsi="仿宋" w:hint="eastAsia"/>
          <w:sz w:val="28"/>
          <w:szCs w:val="28"/>
        </w:rPr>
        <w:t>适用于</w:t>
      </w:r>
      <w:r w:rsidR="00C57D59">
        <w:rPr>
          <w:rFonts w:ascii="仿宋" w:eastAsia="仿宋" w:hAnsi="仿宋" w:hint="eastAsia"/>
          <w:sz w:val="28"/>
          <w:szCs w:val="28"/>
        </w:rPr>
        <w:t>通过</w:t>
      </w:r>
      <w:r w:rsidRPr="00AE3E8A">
        <w:rPr>
          <w:rFonts w:ascii="仿宋" w:eastAsia="仿宋" w:hAnsi="仿宋" w:hint="eastAsia"/>
          <w:sz w:val="28"/>
          <w:szCs w:val="28"/>
        </w:rPr>
        <w:t>学校</w:t>
      </w:r>
      <w:r w:rsidR="00AC52B2" w:rsidRPr="00AE3E8A">
        <w:rPr>
          <w:rFonts w:ascii="仿宋" w:eastAsia="仿宋" w:hAnsi="仿宋" w:hint="eastAsia"/>
          <w:sz w:val="28"/>
          <w:szCs w:val="28"/>
        </w:rPr>
        <w:t>引进或选拔</w:t>
      </w:r>
      <w:r w:rsidRPr="00AE3E8A">
        <w:rPr>
          <w:rFonts w:ascii="仿宋" w:eastAsia="仿宋" w:hAnsi="仿宋" w:hint="eastAsia"/>
          <w:sz w:val="28"/>
          <w:szCs w:val="28"/>
        </w:rPr>
        <w:t>的“卓越人才计划”人员。</w:t>
      </w:r>
    </w:p>
    <w:p w:rsidR="00560FAF" w:rsidRDefault="0065740B" w:rsidP="00AE3E8A">
      <w:pPr>
        <w:spacing w:line="360" w:lineRule="auto"/>
        <w:ind w:firstLineChars="250" w:firstLine="700"/>
        <w:rPr>
          <w:rFonts w:ascii="仿宋" w:eastAsia="仿宋" w:hAnsi="仿宋"/>
          <w:sz w:val="28"/>
          <w:szCs w:val="28"/>
        </w:rPr>
      </w:pPr>
      <w:r w:rsidRPr="00AE3E8A">
        <w:rPr>
          <w:rFonts w:ascii="黑体" w:eastAsia="黑体" w:hAnsi="黑体" w:hint="eastAsia"/>
          <w:sz w:val="28"/>
          <w:szCs w:val="28"/>
        </w:rPr>
        <w:t>第三条</w:t>
      </w:r>
      <w:r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00B121CC" w:rsidRPr="00AE3E8A">
        <w:rPr>
          <w:rFonts w:ascii="仿宋" w:eastAsia="仿宋" w:hAnsi="仿宋" w:hint="eastAsia"/>
          <w:sz w:val="28"/>
          <w:szCs w:val="28"/>
        </w:rPr>
        <w:t>通过引进或选拔</w:t>
      </w:r>
      <w:r w:rsidR="00B121CC">
        <w:rPr>
          <w:rFonts w:ascii="仿宋" w:eastAsia="仿宋" w:hAnsi="仿宋" w:hint="eastAsia"/>
          <w:sz w:val="28"/>
          <w:szCs w:val="28"/>
        </w:rPr>
        <w:t>的</w:t>
      </w:r>
      <w:r w:rsidR="00B121CC" w:rsidRPr="00AE3E8A">
        <w:rPr>
          <w:rFonts w:ascii="仿宋" w:eastAsia="仿宋" w:hAnsi="仿宋" w:hint="eastAsia"/>
          <w:sz w:val="28"/>
          <w:szCs w:val="28"/>
        </w:rPr>
        <w:t>“卓越人才计划”人</w:t>
      </w:r>
      <w:r w:rsidR="00B121CC">
        <w:rPr>
          <w:rFonts w:ascii="仿宋" w:eastAsia="仿宋" w:hAnsi="仿宋" w:hint="eastAsia"/>
          <w:sz w:val="28"/>
          <w:szCs w:val="28"/>
        </w:rPr>
        <w:t>员</w:t>
      </w:r>
      <w:r w:rsidR="00B121CC" w:rsidRPr="00AE3E8A">
        <w:rPr>
          <w:rFonts w:ascii="仿宋" w:eastAsia="仿宋" w:hAnsi="仿宋" w:hint="eastAsia"/>
          <w:sz w:val="28"/>
          <w:szCs w:val="28"/>
        </w:rPr>
        <w:t>，</w:t>
      </w:r>
      <w:r w:rsidR="00B121CC">
        <w:rPr>
          <w:rFonts w:ascii="仿宋" w:eastAsia="仿宋" w:hAnsi="仿宋" w:hint="eastAsia"/>
          <w:sz w:val="28"/>
          <w:szCs w:val="28"/>
        </w:rPr>
        <w:t>可向</w:t>
      </w:r>
      <w:r w:rsidR="00B121CC">
        <w:rPr>
          <w:rFonts w:ascii="仿宋" w:eastAsia="仿宋" w:hAnsi="仿宋"/>
          <w:sz w:val="28"/>
          <w:szCs w:val="28"/>
        </w:rPr>
        <w:t>学校</w:t>
      </w:r>
      <w:r w:rsidR="00560FAF">
        <w:rPr>
          <w:rFonts w:ascii="仿宋" w:eastAsia="仿宋" w:hAnsi="仿宋" w:hint="eastAsia"/>
          <w:sz w:val="28"/>
          <w:szCs w:val="28"/>
        </w:rPr>
        <w:t>申请认定相应高级专业技术职务，</w:t>
      </w:r>
      <w:r w:rsidR="00560FAF" w:rsidRPr="00560FAF">
        <w:rPr>
          <w:rFonts w:ascii="仿宋" w:eastAsia="仿宋" w:hAnsi="仿宋" w:hint="eastAsia"/>
          <w:sz w:val="28"/>
          <w:szCs w:val="28"/>
        </w:rPr>
        <w:t>英才可被认定为正高</w:t>
      </w:r>
      <w:r w:rsidR="007E6BD3">
        <w:rPr>
          <w:rFonts w:ascii="仿宋" w:eastAsia="仿宋" w:hAnsi="仿宋" w:hint="eastAsia"/>
          <w:sz w:val="28"/>
          <w:szCs w:val="28"/>
        </w:rPr>
        <w:t>级</w:t>
      </w:r>
      <w:r w:rsidR="00560FAF" w:rsidRPr="00560FAF">
        <w:rPr>
          <w:rFonts w:ascii="仿宋" w:eastAsia="仿宋" w:hAnsi="仿宋" w:hint="eastAsia"/>
          <w:sz w:val="28"/>
          <w:szCs w:val="28"/>
        </w:rPr>
        <w:t>专业技术职务并被聘任为教授/</w:t>
      </w:r>
      <w:r w:rsidR="00560FAF">
        <w:rPr>
          <w:rFonts w:ascii="仿宋" w:eastAsia="仿宋" w:hAnsi="仿宋" w:hint="eastAsia"/>
          <w:sz w:val="28"/>
          <w:szCs w:val="28"/>
        </w:rPr>
        <w:t>研究员（卓越）岗，</w:t>
      </w:r>
      <w:r w:rsidR="00560FAF" w:rsidRPr="00560FAF">
        <w:rPr>
          <w:rFonts w:ascii="仿宋" w:eastAsia="仿宋" w:hAnsi="仿宋" w:hint="eastAsia"/>
          <w:sz w:val="28"/>
          <w:szCs w:val="28"/>
        </w:rPr>
        <w:t>俊才可被认定为副高</w:t>
      </w:r>
      <w:r w:rsidR="007E6BD3">
        <w:rPr>
          <w:rFonts w:ascii="仿宋" w:eastAsia="仿宋" w:hAnsi="仿宋" w:hint="eastAsia"/>
          <w:sz w:val="28"/>
          <w:szCs w:val="28"/>
        </w:rPr>
        <w:t>级</w:t>
      </w:r>
      <w:r w:rsidR="00560FAF" w:rsidRPr="00560FAF">
        <w:rPr>
          <w:rFonts w:ascii="仿宋" w:eastAsia="仿宋" w:hAnsi="仿宋" w:hint="eastAsia"/>
          <w:sz w:val="28"/>
          <w:szCs w:val="28"/>
        </w:rPr>
        <w:t>专业技术职务并被聘任为副教授/副研究员（卓越）岗。</w:t>
      </w:r>
    </w:p>
    <w:p w:rsidR="00326BC5" w:rsidRDefault="00326BC5" w:rsidP="00AE3E8A">
      <w:pPr>
        <w:spacing w:line="360" w:lineRule="auto"/>
        <w:ind w:firstLineChars="250" w:firstLine="700"/>
        <w:rPr>
          <w:rFonts w:ascii="黑体" w:eastAsia="黑体" w:hAnsi="黑体"/>
          <w:sz w:val="28"/>
          <w:szCs w:val="28"/>
        </w:rPr>
      </w:pPr>
      <w:r w:rsidRPr="00AE3E8A">
        <w:rPr>
          <w:rFonts w:ascii="黑体" w:eastAsia="黑体" w:hAnsi="黑体" w:hint="eastAsia"/>
          <w:sz w:val="28"/>
          <w:szCs w:val="28"/>
        </w:rPr>
        <w:t>第四条</w:t>
      </w:r>
      <w:r w:rsidRPr="00AE3E8A">
        <w:rPr>
          <w:rFonts w:ascii="仿宋" w:eastAsia="仿宋" w:hAnsi="仿宋" w:hint="eastAsia"/>
          <w:sz w:val="28"/>
          <w:szCs w:val="28"/>
        </w:rPr>
        <w:t xml:space="preserve"> </w:t>
      </w:r>
      <w:r>
        <w:rPr>
          <w:rFonts w:ascii="仿宋" w:eastAsia="仿宋" w:hAnsi="仿宋" w:hint="eastAsia"/>
          <w:sz w:val="28"/>
          <w:szCs w:val="28"/>
        </w:rPr>
        <w:t xml:space="preserve"> 通过</w:t>
      </w:r>
      <w:r w:rsidRPr="00AE3E8A">
        <w:rPr>
          <w:rFonts w:ascii="仿宋" w:eastAsia="仿宋" w:hAnsi="仿宋" w:hint="eastAsia"/>
          <w:sz w:val="28"/>
          <w:szCs w:val="28"/>
        </w:rPr>
        <w:t>引进或选拔</w:t>
      </w:r>
      <w:r>
        <w:rPr>
          <w:rFonts w:ascii="仿宋" w:eastAsia="仿宋" w:hAnsi="仿宋" w:hint="eastAsia"/>
          <w:sz w:val="28"/>
          <w:szCs w:val="28"/>
        </w:rPr>
        <w:t>的</w:t>
      </w:r>
      <w:r w:rsidRPr="00AE3E8A">
        <w:rPr>
          <w:rFonts w:ascii="仿宋" w:eastAsia="仿宋" w:hAnsi="仿宋" w:hint="eastAsia"/>
          <w:sz w:val="28"/>
          <w:szCs w:val="28"/>
        </w:rPr>
        <w:t>“卓越人才计划”人</w:t>
      </w:r>
      <w:r>
        <w:rPr>
          <w:rFonts w:ascii="仿宋" w:eastAsia="仿宋" w:hAnsi="仿宋" w:hint="eastAsia"/>
          <w:sz w:val="28"/>
          <w:szCs w:val="28"/>
        </w:rPr>
        <w:t>员，</w:t>
      </w:r>
      <w:r w:rsidRPr="00AE3E8A">
        <w:rPr>
          <w:rFonts w:ascii="仿宋" w:eastAsia="仿宋" w:hAnsi="仿宋" w:hint="eastAsia"/>
          <w:sz w:val="28"/>
          <w:szCs w:val="28"/>
        </w:rPr>
        <w:t>申请认定相应高级专业技术</w:t>
      </w:r>
      <w:r>
        <w:rPr>
          <w:rFonts w:ascii="仿宋" w:eastAsia="仿宋" w:hAnsi="仿宋" w:hint="eastAsia"/>
          <w:sz w:val="28"/>
          <w:szCs w:val="28"/>
        </w:rPr>
        <w:t>职务</w:t>
      </w:r>
      <w:r w:rsidR="00A610CB">
        <w:rPr>
          <w:rFonts w:ascii="仿宋" w:eastAsia="仿宋" w:hAnsi="仿宋" w:hint="eastAsia"/>
          <w:sz w:val="28"/>
          <w:szCs w:val="28"/>
        </w:rPr>
        <w:t>的</w:t>
      </w:r>
      <w:r w:rsidRPr="00AE3E8A">
        <w:rPr>
          <w:rFonts w:ascii="仿宋" w:eastAsia="仿宋" w:hAnsi="仿宋" w:hint="eastAsia"/>
          <w:sz w:val="28"/>
          <w:szCs w:val="28"/>
        </w:rPr>
        <w:t>岗位数</w:t>
      </w:r>
      <w:r w:rsidR="00A610CB">
        <w:rPr>
          <w:rFonts w:ascii="仿宋" w:eastAsia="仿宋" w:hAnsi="仿宋" w:hint="eastAsia"/>
          <w:sz w:val="28"/>
          <w:szCs w:val="28"/>
        </w:rPr>
        <w:t>量</w:t>
      </w:r>
      <w:r w:rsidRPr="00AE3E8A">
        <w:rPr>
          <w:rFonts w:ascii="仿宋" w:eastAsia="仿宋" w:hAnsi="仿宋" w:hint="eastAsia"/>
          <w:sz w:val="28"/>
          <w:szCs w:val="28"/>
        </w:rPr>
        <w:t>不受当年学校正常专业技术职务评聘</w:t>
      </w:r>
      <w:r>
        <w:rPr>
          <w:rFonts w:ascii="仿宋" w:eastAsia="仿宋" w:hAnsi="仿宋" w:hint="eastAsia"/>
          <w:sz w:val="28"/>
          <w:szCs w:val="28"/>
        </w:rPr>
        <w:t>岗位</w:t>
      </w:r>
      <w:r w:rsidRPr="00AE3E8A">
        <w:rPr>
          <w:rFonts w:ascii="仿宋" w:eastAsia="仿宋" w:hAnsi="仿宋" w:hint="eastAsia"/>
          <w:sz w:val="28"/>
          <w:szCs w:val="28"/>
        </w:rPr>
        <w:t>数量</w:t>
      </w:r>
      <w:r>
        <w:rPr>
          <w:rFonts w:ascii="仿宋" w:eastAsia="仿宋" w:hAnsi="仿宋" w:hint="eastAsia"/>
          <w:sz w:val="28"/>
          <w:szCs w:val="28"/>
        </w:rPr>
        <w:t>的</w:t>
      </w:r>
      <w:r w:rsidRPr="00AE3E8A">
        <w:rPr>
          <w:rFonts w:ascii="仿宋" w:eastAsia="仿宋" w:hAnsi="仿宋" w:hint="eastAsia"/>
          <w:sz w:val="28"/>
          <w:szCs w:val="28"/>
        </w:rPr>
        <w:t>限定。</w:t>
      </w:r>
    </w:p>
    <w:p w:rsidR="00560FAF" w:rsidRPr="008D4EC4" w:rsidRDefault="00326BC5" w:rsidP="00AE3E8A">
      <w:pPr>
        <w:spacing w:line="360" w:lineRule="auto"/>
        <w:ind w:firstLineChars="250" w:firstLine="700"/>
        <w:rPr>
          <w:rFonts w:ascii="仿宋" w:eastAsia="仿宋" w:hAnsi="仿宋"/>
          <w:color w:val="FF0000"/>
          <w:sz w:val="28"/>
          <w:szCs w:val="28"/>
        </w:rPr>
      </w:pPr>
      <w:r>
        <w:rPr>
          <w:rFonts w:ascii="黑体" w:eastAsia="黑体" w:hAnsi="黑体" w:hint="eastAsia"/>
          <w:sz w:val="28"/>
          <w:szCs w:val="28"/>
        </w:rPr>
        <w:t>第五</w:t>
      </w:r>
      <w:r w:rsidR="00560FAF" w:rsidRPr="00AE3E8A">
        <w:rPr>
          <w:rFonts w:ascii="黑体" w:eastAsia="黑体" w:hAnsi="黑体" w:hint="eastAsia"/>
          <w:sz w:val="28"/>
          <w:szCs w:val="28"/>
        </w:rPr>
        <w:t>条</w:t>
      </w:r>
      <w:r w:rsidR="00560FAF">
        <w:rPr>
          <w:rFonts w:ascii="黑体" w:eastAsia="黑体" w:hAnsi="黑体" w:hint="eastAsia"/>
          <w:sz w:val="28"/>
          <w:szCs w:val="28"/>
        </w:rPr>
        <w:t xml:space="preserve"> </w:t>
      </w:r>
      <w:r w:rsidR="00A610CB">
        <w:rPr>
          <w:rFonts w:ascii="黑体" w:eastAsia="黑体" w:hAnsi="黑体" w:hint="eastAsia"/>
          <w:sz w:val="28"/>
          <w:szCs w:val="28"/>
        </w:rPr>
        <w:t xml:space="preserve"> </w:t>
      </w:r>
      <w:r w:rsidR="00B121CC" w:rsidRPr="00307ACF">
        <w:rPr>
          <w:rFonts w:ascii="仿宋" w:eastAsia="仿宋" w:hAnsi="仿宋" w:hint="eastAsia"/>
          <w:sz w:val="28"/>
          <w:szCs w:val="28"/>
        </w:rPr>
        <w:t>在认定专业技术职务类型上，</w:t>
      </w:r>
      <w:r w:rsidR="00AC52B2">
        <w:rPr>
          <w:rFonts w:ascii="仿宋" w:eastAsia="仿宋" w:hAnsi="仿宋" w:hint="eastAsia"/>
          <w:sz w:val="28"/>
          <w:szCs w:val="28"/>
        </w:rPr>
        <w:t>根据所聘岗位类型</w:t>
      </w:r>
      <w:r w:rsidR="00B121CC" w:rsidRPr="00307ACF">
        <w:rPr>
          <w:rFonts w:ascii="仿宋" w:eastAsia="仿宋" w:hAnsi="仿宋" w:hint="eastAsia"/>
          <w:sz w:val="28"/>
          <w:szCs w:val="28"/>
        </w:rPr>
        <w:t>，可申请</w:t>
      </w:r>
      <w:r w:rsidR="00B65F7A" w:rsidRPr="00307ACF">
        <w:rPr>
          <w:rFonts w:ascii="仿宋" w:eastAsia="仿宋" w:hAnsi="仿宋" w:hint="eastAsia"/>
          <w:sz w:val="28"/>
          <w:szCs w:val="28"/>
        </w:rPr>
        <w:t>认定</w:t>
      </w:r>
      <w:r w:rsidR="00AC52B2">
        <w:rPr>
          <w:rFonts w:ascii="仿宋" w:eastAsia="仿宋" w:hAnsi="仿宋" w:hint="eastAsia"/>
          <w:sz w:val="28"/>
          <w:szCs w:val="28"/>
        </w:rPr>
        <w:t>相应高级（卓越）</w:t>
      </w:r>
      <w:r w:rsidR="00B121CC" w:rsidRPr="00307ACF">
        <w:rPr>
          <w:rFonts w:ascii="仿宋" w:eastAsia="仿宋" w:hAnsi="仿宋"/>
          <w:sz w:val="28"/>
          <w:szCs w:val="28"/>
        </w:rPr>
        <w:t>职务。</w:t>
      </w:r>
    </w:p>
    <w:p w:rsidR="004A3470" w:rsidRPr="00AE3E8A" w:rsidRDefault="00AC52B2" w:rsidP="00AE3E8A">
      <w:pPr>
        <w:spacing w:line="360" w:lineRule="auto"/>
        <w:ind w:firstLineChars="250" w:firstLine="700"/>
        <w:rPr>
          <w:rFonts w:ascii="仿宋" w:eastAsia="仿宋" w:hAnsi="仿宋"/>
          <w:sz w:val="28"/>
          <w:szCs w:val="28"/>
        </w:rPr>
      </w:pPr>
      <w:r>
        <w:rPr>
          <w:rFonts w:ascii="黑体" w:eastAsia="黑体" w:hAnsi="黑体" w:hint="eastAsia"/>
          <w:sz w:val="28"/>
          <w:szCs w:val="28"/>
        </w:rPr>
        <w:t>第六</w:t>
      </w:r>
      <w:r w:rsidR="00EA6C5F" w:rsidRPr="00AE3E8A">
        <w:rPr>
          <w:rFonts w:ascii="黑体" w:eastAsia="黑体" w:hAnsi="黑体" w:hint="eastAsia"/>
          <w:sz w:val="28"/>
          <w:szCs w:val="28"/>
        </w:rPr>
        <w:t>条</w:t>
      </w:r>
      <w:r w:rsidR="00AE3E8A">
        <w:rPr>
          <w:rFonts w:ascii="仿宋" w:eastAsia="仿宋" w:hAnsi="仿宋" w:hint="eastAsia"/>
          <w:sz w:val="28"/>
          <w:szCs w:val="28"/>
        </w:rPr>
        <w:t xml:space="preserve">  </w:t>
      </w:r>
      <w:r w:rsidR="00C82526">
        <w:rPr>
          <w:rFonts w:ascii="仿宋" w:eastAsia="仿宋" w:hAnsi="仿宋" w:hint="eastAsia"/>
          <w:sz w:val="28"/>
          <w:szCs w:val="28"/>
        </w:rPr>
        <w:t>通过</w:t>
      </w:r>
      <w:r w:rsidR="009B6106" w:rsidRPr="00AE3E8A">
        <w:rPr>
          <w:rFonts w:ascii="仿宋" w:eastAsia="仿宋" w:hAnsi="仿宋" w:hint="eastAsia"/>
          <w:sz w:val="28"/>
          <w:szCs w:val="28"/>
        </w:rPr>
        <w:t>认定</w:t>
      </w:r>
      <w:r w:rsidR="00E042CD" w:rsidRPr="00AE3E8A">
        <w:rPr>
          <w:rFonts w:ascii="仿宋" w:eastAsia="仿宋" w:hAnsi="仿宋" w:hint="eastAsia"/>
          <w:sz w:val="28"/>
          <w:szCs w:val="28"/>
        </w:rPr>
        <w:t>获得的相应高级专业技术职务</w:t>
      </w:r>
      <w:r w:rsidR="00EA6C5F" w:rsidRPr="00AE3E8A">
        <w:rPr>
          <w:rFonts w:ascii="仿宋" w:eastAsia="仿宋" w:hAnsi="仿宋" w:hint="eastAsia"/>
          <w:sz w:val="28"/>
          <w:szCs w:val="28"/>
        </w:rPr>
        <w:t>，</w:t>
      </w:r>
      <w:r w:rsidR="00E042CD" w:rsidRPr="00AE3E8A">
        <w:rPr>
          <w:rFonts w:ascii="仿宋" w:eastAsia="仿宋" w:hAnsi="仿宋" w:hint="eastAsia"/>
          <w:sz w:val="28"/>
          <w:szCs w:val="28"/>
        </w:rPr>
        <w:t>认定结果</w:t>
      </w:r>
      <w:r w:rsidR="00EA6C5F" w:rsidRPr="00AE3E8A">
        <w:rPr>
          <w:rFonts w:ascii="仿宋" w:eastAsia="仿宋" w:hAnsi="仿宋"/>
          <w:sz w:val="28"/>
          <w:szCs w:val="28"/>
        </w:rPr>
        <w:t>不上报</w:t>
      </w:r>
      <w:r w:rsidR="006A4BB4">
        <w:rPr>
          <w:rFonts w:ascii="仿宋" w:eastAsia="仿宋" w:hAnsi="仿宋" w:hint="eastAsia"/>
          <w:sz w:val="28"/>
          <w:szCs w:val="28"/>
        </w:rPr>
        <w:t>上级行政</w:t>
      </w:r>
      <w:r w:rsidR="00EA6C5F" w:rsidRPr="00AE3E8A">
        <w:rPr>
          <w:rFonts w:ascii="仿宋" w:eastAsia="仿宋" w:hAnsi="仿宋" w:hint="eastAsia"/>
          <w:sz w:val="28"/>
          <w:szCs w:val="28"/>
        </w:rPr>
        <w:t>主管部门</w:t>
      </w:r>
      <w:r w:rsidR="00266E8E" w:rsidRPr="00AE3E8A">
        <w:rPr>
          <w:rFonts w:ascii="仿宋" w:eastAsia="仿宋" w:hAnsi="仿宋" w:hint="eastAsia"/>
          <w:sz w:val="28"/>
          <w:szCs w:val="28"/>
        </w:rPr>
        <w:t>审核</w:t>
      </w:r>
      <w:r w:rsidR="00EA6C5F" w:rsidRPr="00AE3E8A">
        <w:rPr>
          <w:rFonts w:ascii="仿宋" w:eastAsia="仿宋" w:hAnsi="仿宋" w:hint="eastAsia"/>
          <w:sz w:val="28"/>
          <w:szCs w:val="28"/>
        </w:rPr>
        <w:t>备案。</w:t>
      </w:r>
    </w:p>
    <w:p w:rsidR="0022336E" w:rsidRPr="00AE3E8A" w:rsidRDefault="00AC52B2" w:rsidP="00A20FB8">
      <w:pPr>
        <w:spacing w:line="360" w:lineRule="auto"/>
        <w:ind w:firstLineChars="249" w:firstLine="697"/>
        <w:rPr>
          <w:rFonts w:ascii="仿宋" w:eastAsia="仿宋" w:hAnsi="仿宋"/>
          <w:sz w:val="28"/>
          <w:szCs w:val="28"/>
        </w:rPr>
      </w:pPr>
      <w:r>
        <w:rPr>
          <w:rFonts w:ascii="黑体" w:eastAsia="黑体" w:hAnsi="黑体" w:hint="eastAsia"/>
          <w:sz w:val="28"/>
          <w:szCs w:val="28"/>
        </w:rPr>
        <w:lastRenderedPageBreak/>
        <w:t>第七</w:t>
      </w:r>
      <w:r w:rsidR="00EA6C5F" w:rsidRPr="00AE3E8A">
        <w:rPr>
          <w:rFonts w:ascii="黑体" w:eastAsia="黑体" w:hAnsi="黑体" w:hint="eastAsia"/>
          <w:sz w:val="28"/>
          <w:szCs w:val="28"/>
        </w:rPr>
        <w:t>条</w:t>
      </w:r>
      <w:r w:rsidR="00EA6C5F"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009C18F9">
        <w:rPr>
          <w:rFonts w:ascii="仿宋" w:eastAsia="仿宋" w:hAnsi="仿宋" w:hint="eastAsia"/>
          <w:sz w:val="28"/>
          <w:szCs w:val="28"/>
        </w:rPr>
        <w:t>通过</w:t>
      </w:r>
      <w:r w:rsidR="009B6106" w:rsidRPr="00AE3E8A">
        <w:rPr>
          <w:rFonts w:ascii="仿宋" w:eastAsia="仿宋" w:hAnsi="仿宋" w:hint="eastAsia"/>
          <w:sz w:val="28"/>
          <w:szCs w:val="28"/>
        </w:rPr>
        <w:t>认定获得的相应高级专业技术职务，可在对外的教学研讨、</w:t>
      </w:r>
      <w:r w:rsidR="0065740B" w:rsidRPr="00AE3E8A">
        <w:rPr>
          <w:rFonts w:ascii="仿宋" w:eastAsia="仿宋" w:hAnsi="仿宋" w:hint="eastAsia"/>
          <w:sz w:val="28"/>
          <w:szCs w:val="28"/>
        </w:rPr>
        <w:t>基金</w:t>
      </w:r>
      <w:r w:rsidR="009B6106" w:rsidRPr="00AE3E8A">
        <w:rPr>
          <w:rFonts w:ascii="仿宋" w:eastAsia="仿宋" w:hAnsi="仿宋" w:hint="eastAsia"/>
          <w:sz w:val="28"/>
          <w:szCs w:val="28"/>
        </w:rPr>
        <w:t>申报、论文发表、学术交流、学科建设、人才认定等活动</w:t>
      </w:r>
      <w:r w:rsidR="0065740B" w:rsidRPr="00AE3E8A">
        <w:rPr>
          <w:rFonts w:ascii="仿宋" w:eastAsia="仿宋" w:hAnsi="仿宋" w:hint="eastAsia"/>
          <w:sz w:val="28"/>
          <w:szCs w:val="28"/>
        </w:rPr>
        <w:t>中</w:t>
      </w:r>
      <w:r w:rsidR="00D17F0C">
        <w:rPr>
          <w:rFonts w:ascii="仿宋" w:eastAsia="仿宋" w:hAnsi="仿宋" w:hint="eastAsia"/>
          <w:sz w:val="28"/>
          <w:szCs w:val="28"/>
        </w:rPr>
        <w:t>正常</w:t>
      </w:r>
      <w:r w:rsidR="0065740B" w:rsidRPr="00AE3E8A">
        <w:rPr>
          <w:rFonts w:ascii="仿宋" w:eastAsia="仿宋" w:hAnsi="仿宋" w:hint="eastAsia"/>
          <w:sz w:val="28"/>
          <w:szCs w:val="28"/>
        </w:rPr>
        <w:t>使用，</w:t>
      </w:r>
      <w:r w:rsidR="0097335A" w:rsidRPr="00AE3E8A">
        <w:rPr>
          <w:rFonts w:ascii="仿宋" w:eastAsia="仿宋" w:hAnsi="仿宋" w:hint="eastAsia"/>
          <w:sz w:val="28"/>
          <w:szCs w:val="28"/>
        </w:rPr>
        <w:t>与学校正常</w:t>
      </w:r>
      <w:r w:rsidR="009C18F9" w:rsidRPr="00AE3E8A">
        <w:rPr>
          <w:rFonts w:ascii="仿宋" w:eastAsia="仿宋" w:hAnsi="仿宋" w:hint="eastAsia"/>
          <w:sz w:val="28"/>
          <w:szCs w:val="28"/>
        </w:rPr>
        <w:t>评聘</w:t>
      </w:r>
      <w:r w:rsidR="009C18F9">
        <w:rPr>
          <w:rFonts w:ascii="仿宋" w:eastAsia="仿宋" w:hAnsi="仿宋" w:hint="eastAsia"/>
          <w:sz w:val="28"/>
          <w:szCs w:val="28"/>
        </w:rPr>
        <w:t>的</w:t>
      </w:r>
      <w:r w:rsidR="0097335A" w:rsidRPr="00AE3E8A">
        <w:rPr>
          <w:rFonts w:ascii="仿宋" w:eastAsia="仿宋" w:hAnsi="仿宋" w:hint="eastAsia"/>
          <w:sz w:val="28"/>
          <w:szCs w:val="28"/>
        </w:rPr>
        <w:t>专业技术职务</w:t>
      </w:r>
      <w:r w:rsidR="00D17F0C">
        <w:rPr>
          <w:rFonts w:ascii="仿宋" w:eastAsia="仿宋" w:hAnsi="仿宋" w:hint="eastAsia"/>
          <w:sz w:val="28"/>
          <w:szCs w:val="28"/>
        </w:rPr>
        <w:t>具有</w:t>
      </w:r>
      <w:r w:rsidR="0097335A" w:rsidRPr="00AE3E8A">
        <w:rPr>
          <w:rFonts w:ascii="仿宋" w:eastAsia="仿宋" w:hAnsi="仿宋" w:hint="eastAsia"/>
          <w:sz w:val="28"/>
          <w:szCs w:val="28"/>
        </w:rPr>
        <w:t>同等</w:t>
      </w:r>
      <w:r w:rsidR="0065740B" w:rsidRPr="00AE3E8A">
        <w:rPr>
          <w:rFonts w:ascii="仿宋" w:eastAsia="仿宋" w:hAnsi="仿宋" w:hint="eastAsia"/>
          <w:sz w:val="28"/>
          <w:szCs w:val="28"/>
        </w:rPr>
        <w:t>地位。</w:t>
      </w:r>
    </w:p>
    <w:p w:rsidR="00570EDA" w:rsidRDefault="003C70F5" w:rsidP="00AE3E8A">
      <w:pPr>
        <w:spacing w:line="360" w:lineRule="auto"/>
        <w:ind w:firstLineChars="249" w:firstLine="697"/>
        <w:rPr>
          <w:rFonts w:ascii="仿宋" w:eastAsia="仿宋" w:hAnsi="仿宋"/>
          <w:sz w:val="28"/>
          <w:szCs w:val="28"/>
        </w:rPr>
      </w:pPr>
      <w:r>
        <w:rPr>
          <w:rFonts w:ascii="黑体" w:eastAsia="黑体" w:hAnsi="黑体" w:hint="eastAsia"/>
          <w:sz w:val="28"/>
          <w:szCs w:val="28"/>
        </w:rPr>
        <w:t>第</w:t>
      </w:r>
      <w:r w:rsidR="00AC52B2">
        <w:rPr>
          <w:rFonts w:ascii="黑体" w:eastAsia="黑体" w:hAnsi="黑体" w:hint="eastAsia"/>
          <w:sz w:val="28"/>
          <w:szCs w:val="28"/>
        </w:rPr>
        <w:t>八</w:t>
      </w:r>
      <w:r w:rsidR="00570EDA" w:rsidRPr="00AE3E8A">
        <w:rPr>
          <w:rFonts w:ascii="黑体" w:eastAsia="黑体" w:hAnsi="黑体" w:hint="eastAsia"/>
          <w:sz w:val="28"/>
          <w:szCs w:val="28"/>
        </w:rPr>
        <w:t>条</w:t>
      </w:r>
      <w:r w:rsidR="00570EDA"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00842F15">
        <w:rPr>
          <w:rFonts w:ascii="仿宋" w:eastAsia="仿宋" w:hAnsi="仿宋" w:hint="eastAsia"/>
          <w:sz w:val="28"/>
          <w:szCs w:val="28"/>
        </w:rPr>
        <w:t>经</w:t>
      </w:r>
      <w:r w:rsidR="00D57F27">
        <w:rPr>
          <w:rFonts w:ascii="仿宋" w:eastAsia="仿宋" w:hAnsi="仿宋" w:hint="eastAsia"/>
          <w:sz w:val="28"/>
          <w:szCs w:val="28"/>
        </w:rPr>
        <w:t>认</w:t>
      </w:r>
      <w:r w:rsidR="00D57F27">
        <w:rPr>
          <w:rFonts w:ascii="仿宋" w:eastAsia="仿宋" w:hAnsi="仿宋"/>
          <w:sz w:val="28"/>
          <w:szCs w:val="28"/>
        </w:rPr>
        <w:t>定</w:t>
      </w:r>
      <w:r w:rsidR="00842F15">
        <w:rPr>
          <w:rFonts w:ascii="仿宋" w:eastAsia="仿宋" w:hAnsi="仿宋" w:hint="eastAsia"/>
          <w:sz w:val="28"/>
          <w:szCs w:val="28"/>
        </w:rPr>
        <w:t>的</w:t>
      </w:r>
      <w:r w:rsidR="00D57F27">
        <w:rPr>
          <w:rFonts w:ascii="仿宋" w:eastAsia="仿宋" w:hAnsi="仿宋" w:hint="eastAsia"/>
          <w:sz w:val="28"/>
          <w:szCs w:val="28"/>
        </w:rPr>
        <w:t>“</w:t>
      </w:r>
      <w:r w:rsidR="00D57F27" w:rsidRPr="00AE3E8A">
        <w:rPr>
          <w:rFonts w:ascii="仿宋" w:eastAsia="仿宋" w:hAnsi="仿宋" w:hint="eastAsia"/>
          <w:sz w:val="28"/>
          <w:szCs w:val="28"/>
        </w:rPr>
        <w:t>卓越</w:t>
      </w:r>
      <w:r w:rsidR="00D57F27">
        <w:rPr>
          <w:rFonts w:ascii="仿宋" w:eastAsia="仿宋" w:hAnsi="仿宋" w:hint="eastAsia"/>
          <w:sz w:val="28"/>
          <w:szCs w:val="28"/>
        </w:rPr>
        <w:t>人</w:t>
      </w:r>
      <w:r w:rsidR="00D57F27">
        <w:rPr>
          <w:rFonts w:ascii="仿宋" w:eastAsia="仿宋" w:hAnsi="仿宋"/>
          <w:sz w:val="28"/>
          <w:szCs w:val="28"/>
        </w:rPr>
        <w:t>才计划</w:t>
      </w:r>
      <w:r w:rsidR="00D57F27">
        <w:rPr>
          <w:rFonts w:ascii="仿宋" w:eastAsia="仿宋" w:hAnsi="仿宋" w:hint="eastAsia"/>
          <w:sz w:val="28"/>
          <w:szCs w:val="28"/>
        </w:rPr>
        <w:t>”人</w:t>
      </w:r>
      <w:r w:rsidR="00D57F27">
        <w:rPr>
          <w:rFonts w:ascii="仿宋" w:eastAsia="仿宋" w:hAnsi="仿宋"/>
          <w:sz w:val="28"/>
          <w:szCs w:val="28"/>
        </w:rPr>
        <w:t>员</w:t>
      </w:r>
      <w:r w:rsidR="00570EDA" w:rsidRPr="00AE3E8A">
        <w:rPr>
          <w:rFonts w:ascii="仿宋" w:eastAsia="仿宋" w:hAnsi="仿宋" w:hint="eastAsia"/>
          <w:sz w:val="28"/>
          <w:szCs w:val="28"/>
        </w:rPr>
        <w:t>完成</w:t>
      </w:r>
      <w:r w:rsidR="00824B34">
        <w:rPr>
          <w:rFonts w:ascii="仿宋" w:eastAsia="仿宋" w:hAnsi="仿宋" w:hint="eastAsia"/>
          <w:sz w:val="28"/>
          <w:szCs w:val="28"/>
        </w:rPr>
        <w:t>首</w:t>
      </w:r>
      <w:r w:rsidR="00570EDA" w:rsidRPr="00AE3E8A">
        <w:rPr>
          <w:rFonts w:ascii="仿宋" w:eastAsia="仿宋" w:hAnsi="仿宋" w:hint="eastAsia"/>
          <w:sz w:val="28"/>
          <w:szCs w:val="28"/>
        </w:rPr>
        <w:t>聘期</w:t>
      </w:r>
      <w:r w:rsidR="00824B34">
        <w:rPr>
          <w:rFonts w:ascii="仿宋" w:eastAsia="仿宋" w:hAnsi="仿宋" w:hint="eastAsia"/>
          <w:sz w:val="28"/>
          <w:szCs w:val="28"/>
        </w:rPr>
        <w:t>考核合格，符合学校当年专业</w:t>
      </w:r>
      <w:r w:rsidR="00824B34">
        <w:rPr>
          <w:rFonts w:ascii="仿宋" w:eastAsia="仿宋" w:hAnsi="仿宋"/>
          <w:sz w:val="28"/>
          <w:szCs w:val="28"/>
        </w:rPr>
        <w:t>技术职务评聘</w:t>
      </w:r>
      <w:r w:rsidR="00824B34">
        <w:rPr>
          <w:rFonts w:ascii="仿宋" w:eastAsia="仿宋" w:hAnsi="仿宋" w:hint="eastAsia"/>
          <w:sz w:val="28"/>
          <w:szCs w:val="28"/>
        </w:rPr>
        <w:t>所有条件</w:t>
      </w:r>
      <w:r w:rsidR="00BB47A9">
        <w:rPr>
          <w:rFonts w:ascii="仿宋" w:eastAsia="仿宋" w:hAnsi="仿宋" w:hint="eastAsia"/>
          <w:sz w:val="30"/>
          <w:szCs w:val="30"/>
        </w:rPr>
        <w:t>，</w:t>
      </w:r>
      <w:r w:rsidR="00522C4E">
        <w:rPr>
          <w:rFonts w:ascii="仿宋" w:eastAsia="仿宋" w:hAnsi="仿宋" w:hint="eastAsia"/>
          <w:sz w:val="28"/>
          <w:szCs w:val="28"/>
        </w:rPr>
        <w:t>可</w:t>
      </w:r>
      <w:r w:rsidR="00296277">
        <w:rPr>
          <w:rFonts w:ascii="仿宋" w:eastAsia="仿宋" w:hAnsi="仿宋" w:hint="eastAsia"/>
          <w:sz w:val="28"/>
          <w:szCs w:val="28"/>
        </w:rPr>
        <w:t>不</w:t>
      </w:r>
      <w:r w:rsidR="00296277">
        <w:rPr>
          <w:rFonts w:ascii="仿宋" w:eastAsia="仿宋" w:hAnsi="仿宋"/>
          <w:sz w:val="28"/>
          <w:szCs w:val="28"/>
        </w:rPr>
        <w:t>受</w:t>
      </w:r>
      <w:r w:rsidR="00296277">
        <w:rPr>
          <w:rFonts w:ascii="仿宋" w:eastAsia="仿宋" w:hAnsi="仿宋" w:hint="eastAsia"/>
          <w:sz w:val="28"/>
          <w:szCs w:val="28"/>
        </w:rPr>
        <w:t>学校当年专业</w:t>
      </w:r>
      <w:r w:rsidR="00296277">
        <w:rPr>
          <w:rFonts w:ascii="仿宋" w:eastAsia="仿宋" w:hAnsi="仿宋"/>
          <w:sz w:val="28"/>
          <w:szCs w:val="28"/>
        </w:rPr>
        <w:t>技术职务评聘岗位数量限制</w:t>
      </w:r>
      <w:r w:rsidR="00296277">
        <w:rPr>
          <w:rFonts w:ascii="仿宋" w:eastAsia="仿宋" w:hAnsi="仿宋" w:hint="eastAsia"/>
          <w:sz w:val="28"/>
          <w:szCs w:val="28"/>
        </w:rPr>
        <w:t>，</w:t>
      </w:r>
      <w:r w:rsidR="00522C4E" w:rsidRPr="00277CDE">
        <w:rPr>
          <w:rFonts w:ascii="仿宋" w:eastAsia="仿宋" w:hAnsi="仿宋" w:hint="eastAsia"/>
          <w:sz w:val="28"/>
          <w:szCs w:val="28"/>
        </w:rPr>
        <w:t>经由本人申请，</w:t>
      </w:r>
      <w:r w:rsidR="00522C4E">
        <w:rPr>
          <w:rFonts w:ascii="仿宋" w:eastAsia="仿宋" w:hAnsi="仿宋" w:hint="eastAsia"/>
          <w:sz w:val="28"/>
          <w:szCs w:val="28"/>
        </w:rPr>
        <w:t>学校</w:t>
      </w:r>
      <w:r w:rsidR="00522C4E">
        <w:rPr>
          <w:rFonts w:ascii="仿宋" w:eastAsia="仿宋" w:hAnsi="仿宋"/>
          <w:sz w:val="28"/>
          <w:szCs w:val="28"/>
        </w:rPr>
        <w:t>高评委</w:t>
      </w:r>
      <w:r w:rsidR="00522C4E">
        <w:rPr>
          <w:rFonts w:ascii="仿宋" w:eastAsia="仿宋" w:hAnsi="仿宋" w:hint="eastAsia"/>
          <w:sz w:val="28"/>
          <w:szCs w:val="28"/>
        </w:rPr>
        <w:t>会议投票表决</w:t>
      </w:r>
      <w:r w:rsidR="00522C4E" w:rsidRPr="00560FAF">
        <w:rPr>
          <w:rFonts w:ascii="仿宋" w:eastAsia="仿宋" w:hAnsi="仿宋" w:hint="eastAsia"/>
          <w:sz w:val="28"/>
          <w:szCs w:val="28"/>
        </w:rPr>
        <w:t>通过</w:t>
      </w:r>
      <w:r w:rsidR="00522C4E">
        <w:rPr>
          <w:rFonts w:ascii="仿宋" w:eastAsia="仿宋" w:hAnsi="仿宋" w:hint="eastAsia"/>
          <w:sz w:val="28"/>
          <w:szCs w:val="28"/>
        </w:rPr>
        <w:t>后，</w:t>
      </w:r>
      <w:r w:rsidR="00570EDA" w:rsidRPr="00AE3E8A">
        <w:rPr>
          <w:rFonts w:ascii="仿宋" w:eastAsia="仿宋" w:hAnsi="仿宋" w:hint="eastAsia"/>
          <w:sz w:val="28"/>
          <w:szCs w:val="28"/>
        </w:rPr>
        <w:t>转入</w:t>
      </w:r>
      <w:r w:rsidR="006A4BB4">
        <w:rPr>
          <w:rFonts w:ascii="仿宋" w:eastAsia="仿宋" w:hAnsi="仿宋" w:hint="eastAsia"/>
          <w:sz w:val="28"/>
          <w:szCs w:val="28"/>
        </w:rPr>
        <w:t>学</w:t>
      </w:r>
      <w:r w:rsidR="006A4BB4">
        <w:rPr>
          <w:rFonts w:ascii="仿宋" w:eastAsia="仿宋" w:hAnsi="仿宋"/>
          <w:sz w:val="28"/>
          <w:szCs w:val="28"/>
        </w:rPr>
        <w:t>校</w:t>
      </w:r>
      <w:r w:rsidR="00570EDA" w:rsidRPr="00AE3E8A">
        <w:rPr>
          <w:rFonts w:ascii="仿宋" w:eastAsia="仿宋" w:hAnsi="仿宋" w:hint="eastAsia"/>
          <w:sz w:val="28"/>
          <w:szCs w:val="28"/>
        </w:rPr>
        <w:t>正常专业技术职务评聘</w:t>
      </w:r>
      <w:r w:rsidR="006B325D">
        <w:rPr>
          <w:rFonts w:ascii="仿宋" w:eastAsia="仿宋" w:hAnsi="仿宋" w:hint="eastAsia"/>
          <w:sz w:val="28"/>
          <w:szCs w:val="28"/>
        </w:rPr>
        <w:t>序列</w:t>
      </w:r>
      <w:r w:rsidR="00522C4E">
        <w:rPr>
          <w:rFonts w:ascii="仿宋" w:eastAsia="仿宋" w:hAnsi="仿宋" w:hint="eastAsia"/>
          <w:sz w:val="28"/>
          <w:szCs w:val="28"/>
        </w:rPr>
        <w:t>，</w:t>
      </w:r>
      <w:r w:rsidR="00522C4E" w:rsidRPr="00AE3E8A">
        <w:rPr>
          <w:rFonts w:ascii="仿宋" w:eastAsia="仿宋" w:hAnsi="仿宋" w:hint="eastAsia"/>
          <w:sz w:val="28"/>
          <w:szCs w:val="28"/>
        </w:rPr>
        <w:t>结果上报</w:t>
      </w:r>
      <w:r w:rsidR="00522C4E">
        <w:rPr>
          <w:rFonts w:ascii="仿宋" w:eastAsia="仿宋" w:hAnsi="仿宋" w:hint="eastAsia"/>
          <w:sz w:val="28"/>
          <w:szCs w:val="28"/>
        </w:rPr>
        <w:t>上级行政</w:t>
      </w:r>
      <w:r w:rsidR="00522C4E" w:rsidRPr="00AE3E8A">
        <w:rPr>
          <w:rFonts w:ascii="仿宋" w:eastAsia="仿宋" w:hAnsi="仿宋" w:hint="eastAsia"/>
          <w:sz w:val="28"/>
          <w:szCs w:val="28"/>
        </w:rPr>
        <w:t>主管部门审核备案，其</w:t>
      </w:r>
      <w:r w:rsidR="00522C4E" w:rsidRPr="00AE3E8A">
        <w:rPr>
          <w:rFonts w:ascii="仿宋" w:eastAsia="仿宋" w:hAnsi="仿宋"/>
          <w:sz w:val="28"/>
          <w:szCs w:val="28"/>
        </w:rPr>
        <w:t>国家工资</w:t>
      </w:r>
      <w:r w:rsidR="00522C4E">
        <w:rPr>
          <w:rFonts w:ascii="仿宋" w:eastAsia="仿宋" w:hAnsi="仿宋" w:hint="eastAsia"/>
          <w:sz w:val="28"/>
          <w:szCs w:val="28"/>
        </w:rPr>
        <w:t>、</w:t>
      </w:r>
      <w:r w:rsidR="00522C4E" w:rsidRPr="00AE3E8A">
        <w:rPr>
          <w:rFonts w:ascii="仿宋" w:eastAsia="仿宋" w:hAnsi="仿宋" w:hint="eastAsia"/>
          <w:sz w:val="28"/>
          <w:szCs w:val="28"/>
        </w:rPr>
        <w:t>个人住房公积金等按省市统一</w:t>
      </w:r>
      <w:r w:rsidR="00522C4E" w:rsidRPr="00AE3E8A">
        <w:rPr>
          <w:rFonts w:ascii="仿宋" w:eastAsia="仿宋" w:hAnsi="仿宋"/>
          <w:sz w:val="28"/>
          <w:szCs w:val="28"/>
        </w:rPr>
        <w:t>政策</w:t>
      </w:r>
      <w:r w:rsidR="00522C4E" w:rsidRPr="00AE3E8A">
        <w:rPr>
          <w:rFonts w:ascii="仿宋" w:eastAsia="仿宋" w:hAnsi="仿宋" w:hint="eastAsia"/>
          <w:sz w:val="28"/>
          <w:szCs w:val="28"/>
        </w:rPr>
        <w:t>执行。</w:t>
      </w:r>
    </w:p>
    <w:p w:rsidR="00522C4E" w:rsidRDefault="00AC52B2" w:rsidP="00AE3E8A">
      <w:pPr>
        <w:spacing w:line="360" w:lineRule="auto"/>
        <w:ind w:firstLineChars="249" w:firstLine="697"/>
        <w:rPr>
          <w:rFonts w:ascii="黑体" w:eastAsia="黑体" w:hAnsi="黑体"/>
          <w:sz w:val="28"/>
          <w:szCs w:val="28"/>
        </w:rPr>
      </w:pPr>
      <w:r>
        <w:rPr>
          <w:rFonts w:ascii="黑体" w:eastAsia="黑体" w:hAnsi="黑体" w:hint="eastAsia"/>
          <w:sz w:val="28"/>
          <w:szCs w:val="28"/>
        </w:rPr>
        <w:t>第九</w:t>
      </w:r>
      <w:r w:rsidR="00522C4E" w:rsidRPr="00AE3E8A">
        <w:rPr>
          <w:rFonts w:ascii="黑体" w:eastAsia="黑体" w:hAnsi="黑体" w:hint="eastAsia"/>
          <w:sz w:val="28"/>
          <w:szCs w:val="28"/>
        </w:rPr>
        <w:t>条</w:t>
      </w:r>
      <w:r w:rsidR="00522C4E" w:rsidRPr="00AE3E8A">
        <w:rPr>
          <w:rFonts w:ascii="仿宋" w:eastAsia="仿宋" w:hAnsi="仿宋" w:hint="eastAsia"/>
          <w:sz w:val="28"/>
          <w:szCs w:val="28"/>
        </w:rPr>
        <w:t xml:space="preserve"> </w:t>
      </w:r>
      <w:r w:rsidR="00522C4E">
        <w:rPr>
          <w:rFonts w:ascii="仿宋" w:eastAsia="仿宋" w:hAnsi="仿宋" w:hint="eastAsia"/>
          <w:sz w:val="28"/>
          <w:szCs w:val="28"/>
        </w:rPr>
        <w:t xml:space="preserve"> 经</w:t>
      </w:r>
      <w:r w:rsidR="00522C4E" w:rsidRPr="00AE3E8A">
        <w:rPr>
          <w:rFonts w:ascii="仿宋" w:eastAsia="仿宋" w:hAnsi="仿宋" w:hint="eastAsia"/>
          <w:sz w:val="28"/>
          <w:szCs w:val="28"/>
        </w:rPr>
        <w:t>认定的</w:t>
      </w:r>
      <w:r w:rsidR="00522C4E">
        <w:rPr>
          <w:rFonts w:ascii="仿宋" w:eastAsia="仿宋" w:hAnsi="仿宋" w:hint="eastAsia"/>
          <w:sz w:val="28"/>
          <w:szCs w:val="28"/>
        </w:rPr>
        <w:t>“</w:t>
      </w:r>
      <w:r w:rsidR="00522C4E" w:rsidRPr="00AE3E8A">
        <w:rPr>
          <w:rFonts w:ascii="仿宋" w:eastAsia="仿宋" w:hAnsi="仿宋" w:hint="eastAsia"/>
          <w:sz w:val="28"/>
          <w:szCs w:val="28"/>
        </w:rPr>
        <w:t>卓越</w:t>
      </w:r>
      <w:r w:rsidR="00522C4E">
        <w:rPr>
          <w:rFonts w:ascii="仿宋" w:eastAsia="仿宋" w:hAnsi="仿宋" w:hint="eastAsia"/>
          <w:sz w:val="28"/>
          <w:szCs w:val="28"/>
        </w:rPr>
        <w:t>人</w:t>
      </w:r>
      <w:r w:rsidR="00522C4E">
        <w:rPr>
          <w:rFonts w:ascii="仿宋" w:eastAsia="仿宋" w:hAnsi="仿宋"/>
          <w:sz w:val="28"/>
          <w:szCs w:val="28"/>
        </w:rPr>
        <w:t>才计划</w:t>
      </w:r>
      <w:r w:rsidR="00522C4E">
        <w:rPr>
          <w:rFonts w:ascii="仿宋" w:eastAsia="仿宋" w:hAnsi="仿宋" w:hint="eastAsia"/>
          <w:sz w:val="28"/>
          <w:szCs w:val="28"/>
        </w:rPr>
        <w:t>”人</w:t>
      </w:r>
      <w:r w:rsidR="00522C4E">
        <w:rPr>
          <w:rFonts w:ascii="仿宋" w:eastAsia="仿宋" w:hAnsi="仿宋"/>
          <w:sz w:val="28"/>
          <w:szCs w:val="28"/>
        </w:rPr>
        <w:t>员</w:t>
      </w:r>
      <w:r w:rsidR="00522C4E">
        <w:rPr>
          <w:rFonts w:ascii="仿宋" w:eastAsia="仿宋" w:hAnsi="仿宋" w:hint="eastAsia"/>
          <w:sz w:val="28"/>
          <w:szCs w:val="28"/>
        </w:rPr>
        <w:t>可</w:t>
      </w:r>
      <w:r w:rsidR="00522C4E">
        <w:rPr>
          <w:rFonts w:ascii="仿宋" w:eastAsia="仿宋" w:hAnsi="仿宋"/>
          <w:sz w:val="28"/>
          <w:szCs w:val="28"/>
        </w:rPr>
        <w:t>在聘期内</w:t>
      </w:r>
      <w:r w:rsidR="00522C4E">
        <w:rPr>
          <w:rFonts w:ascii="仿宋" w:eastAsia="仿宋" w:hAnsi="仿宋" w:hint="eastAsia"/>
          <w:sz w:val="28"/>
          <w:szCs w:val="28"/>
        </w:rPr>
        <w:t>申请参加</w:t>
      </w:r>
      <w:r w:rsidR="00522C4E" w:rsidRPr="00AE3E8A">
        <w:rPr>
          <w:rFonts w:ascii="仿宋" w:eastAsia="仿宋" w:hAnsi="仿宋" w:hint="eastAsia"/>
          <w:sz w:val="28"/>
          <w:szCs w:val="28"/>
        </w:rPr>
        <w:t>学校正常专业技术职务评聘，申报人员须</w:t>
      </w:r>
      <w:r w:rsidR="00522C4E">
        <w:rPr>
          <w:rFonts w:ascii="仿宋" w:eastAsia="仿宋" w:hAnsi="仿宋" w:hint="eastAsia"/>
          <w:sz w:val="28"/>
          <w:szCs w:val="28"/>
        </w:rPr>
        <w:t>符合</w:t>
      </w:r>
      <w:r w:rsidR="00522C4E" w:rsidRPr="00AE3E8A">
        <w:rPr>
          <w:rFonts w:ascii="仿宋" w:eastAsia="仿宋" w:hAnsi="仿宋" w:hint="eastAsia"/>
          <w:sz w:val="28"/>
          <w:szCs w:val="28"/>
        </w:rPr>
        <w:t>学校</w:t>
      </w:r>
      <w:r w:rsidR="00522C4E">
        <w:rPr>
          <w:rFonts w:ascii="仿宋" w:eastAsia="仿宋" w:hAnsi="仿宋"/>
          <w:sz w:val="28"/>
          <w:szCs w:val="28"/>
        </w:rPr>
        <w:t>当年</w:t>
      </w:r>
      <w:r w:rsidR="00522C4E">
        <w:rPr>
          <w:rFonts w:ascii="仿宋" w:eastAsia="仿宋" w:hAnsi="仿宋" w:hint="eastAsia"/>
          <w:sz w:val="28"/>
          <w:szCs w:val="28"/>
        </w:rPr>
        <w:t>评聘</w:t>
      </w:r>
      <w:r w:rsidR="00522C4E">
        <w:rPr>
          <w:rFonts w:ascii="仿宋" w:eastAsia="仿宋" w:hAnsi="仿宋"/>
          <w:sz w:val="28"/>
          <w:szCs w:val="28"/>
        </w:rPr>
        <w:t>文件</w:t>
      </w:r>
      <w:r w:rsidR="00522C4E">
        <w:rPr>
          <w:rFonts w:ascii="仿宋" w:eastAsia="仿宋" w:hAnsi="仿宋" w:hint="eastAsia"/>
          <w:sz w:val="28"/>
          <w:szCs w:val="28"/>
        </w:rPr>
        <w:t>所</w:t>
      </w:r>
      <w:r w:rsidR="00522C4E">
        <w:rPr>
          <w:rFonts w:ascii="仿宋" w:eastAsia="仿宋" w:hAnsi="仿宋"/>
          <w:sz w:val="28"/>
          <w:szCs w:val="28"/>
        </w:rPr>
        <w:t>有</w:t>
      </w:r>
      <w:r w:rsidR="00522C4E" w:rsidRPr="00AE3E8A">
        <w:rPr>
          <w:rFonts w:ascii="仿宋" w:eastAsia="仿宋" w:hAnsi="仿宋" w:hint="eastAsia"/>
          <w:sz w:val="28"/>
          <w:szCs w:val="28"/>
        </w:rPr>
        <w:t>要求，通过评聘后，结果上报</w:t>
      </w:r>
      <w:r w:rsidR="00522C4E">
        <w:rPr>
          <w:rFonts w:ascii="仿宋" w:eastAsia="仿宋" w:hAnsi="仿宋" w:hint="eastAsia"/>
          <w:sz w:val="28"/>
          <w:szCs w:val="28"/>
        </w:rPr>
        <w:t>上</w:t>
      </w:r>
      <w:r w:rsidR="00522C4E">
        <w:rPr>
          <w:rFonts w:ascii="仿宋" w:eastAsia="仿宋" w:hAnsi="仿宋"/>
          <w:sz w:val="28"/>
          <w:szCs w:val="28"/>
        </w:rPr>
        <w:t>级</w:t>
      </w:r>
      <w:r w:rsidR="00522C4E" w:rsidRPr="00AE3E8A">
        <w:rPr>
          <w:rFonts w:ascii="仿宋" w:eastAsia="仿宋" w:hAnsi="仿宋" w:hint="eastAsia"/>
          <w:sz w:val="28"/>
          <w:szCs w:val="28"/>
        </w:rPr>
        <w:t>行政主管部门审核备案。</w:t>
      </w:r>
    </w:p>
    <w:p w:rsidR="00E042CD" w:rsidRPr="00AE3E8A" w:rsidRDefault="003C70F5" w:rsidP="00522C4E">
      <w:pPr>
        <w:spacing w:line="360" w:lineRule="auto"/>
        <w:ind w:firstLineChars="249" w:firstLine="697"/>
        <w:rPr>
          <w:rFonts w:ascii="仿宋" w:eastAsia="仿宋" w:hAnsi="仿宋"/>
          <w:sz w:val="28"/>
          <w:szCs w:val="28"/>
        </w:rPr>
      </w:pPr>
      <w:r>
        <w:rPr>
          <w:rFonts w:ascii="黑体" w:eastAsia="黑体" w:hAnsi="黑体" w:hint="eastAsia"/>
          <w:sz w:val="28"/>
          <w:szCs w:val="28"/>
        </w:rPr>
        <w:t>第十</w:t>
      </w:r>
      <w:r w:rsidR="0097335A" w:rsidRPr="00AE3E8A">
        <w:rPr>
          <w:rFonts w:ascii="黑体" w:eastAsia="黑体" w:hAnsi="黑体" w:hint="eastAsia"/>
          <w:sz w:val="28"/>
          <w:szCs w:val="28"/>
        </w:rPr>
        <w:t>条</w:t>
      </w:r>
      <w:r w:rsidR="0097335A"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00842F15">
        <w:rPr>
          <w:rFonts w:ascii="仿宋" w:eastAsia="仿宋" w:hAnsi="仿宋" w:hint="eastAsia"/>
          <w:sz w:val="28"/>
          <w:szCs w:val="28"/>
        </w:rPr>
        <w:t>经</w:t>
      </w:r>
      <w:r w:rsidR="0097335A" w:rsidRPr="00AE3E8A">
        <w:rPr>
          <w:rFonts w:ascii="仿宋" w:eastAsia="仿宋" w:hAnsi="仿宋" w:hint="eastAsia"/>
          <w:sz w:val="28"/>
          <w:szCs w:val="28"/>
        </w:rPr>
        <w:t>认定</w:t>
      </w:r>
      <w:r w:rsidR="00E042CD" w:rsidRPr="00AE3E8A">
        <w:rPr>
          <w:rFonts w:ascii="仿宋" w:eastAsia="仿宋" w:hAnsi="仿宋" w:hint="eastAsia"/>
          <w:sz w:val="28"/>
          <w:szCs w:val="28"/>
        </w:rPr>
        <w:t>的</w:t>
      </w:r>
      <w:r w:rsidR="008144B7">
        <w:rPr>
          <w:rFonts w:ascii="仿宋" w:eastAsia="仿宋" w:hAnsi="仿宋" w:hint="eastAsia"/>
          <w:sz w:val="28"/>
          <w:szCs w:val="28"/>
        </w:rPr>
        <w:t>“</w:t>
      </w:r>
      <w:r w:rsidR="008144B7" w:rsidRPr="00AE3E8A">
        <w:rPr>
          <w:rFonts w:ascii="仿宋" w:eastAsia="仿宋" w:hAnsi="仿宋" w:hint="eastAsia"/>
          <w:sz w:val="28"/>
          <w:szCs w:val="28"/>
        </w:rPr>
        <w:t>卓越</w:t>
      </w:r>
      <w:r w:rsidR="008144B7">
        <w:rPr>
          <w:rFonts w:ascii="仿宋" w:eastAsia="仿宋" w:hAnsi="仿宋" w:hint="eastAsia"/>
          <w:sz w:val="28"/>
          <w:szCs w:val="28"/>
        </w:rPr>
        <w:t>人</w:t>
      </w:r>
      <w:r w:rsidR="008144B7">
        <w:rPr>
          <w:rFonts w:ascii="仿宋" w:eastAsia="仿宋" w:hAnsi="仿宋"/>
          <w:sz w:val="28"/>
          <w:szCs w:val="28"/>
        </w:rPr>
        <w:t>才计划</w:t>
      </w:r>
      <w:r w:rsidR="008144B7">
        <w:rPr>
          <w:rFonts w:ascii="仿宋" w:eastAsia="仿宋" w:hAnsi="仿宋" w:hint="eastAsia"/>
          <w:sz w:val="28"/>
          <w:szCs w:val="28"/>
        </w:rPr>
        <w:t>”人</w:t>
      </w:r>
      <w:r w:rsidR="008144B7">
        <w:rPr>
          <w:rFonts w:ascii="仿宋" w:eastAsia="仿宋" w:hAnsi="仿宋"/>
          <w:sz w:val="28"/>
          <w:szCs w:val="28"/>
        </w:rPr>
        <w:t>员</w:t>
      </w:r>
      <w:r w:rsidR="00842F15">
        <w:rPr>
          <w:rFonts w:ascii="仿宋" w:eastAsia="仿宋" w:hAnsi="仿宋" w:hint="eastAsia"/>
          <w:sz w:val="28"/>
          <w:szCs w:val="28"/>
        </w:rPr>
        <w:t>因</w:t>
      </w:r>
      <w:r w:rsidR="00842F15">
        <w:rPr>
          <w:rFonts w:ascii="仿宋" w:eastAsia="仿宋" w:hAnsi="仿宋"/>
          <w:sz w:val="28"/>
          <w:szCs w:val="28"/>
        </w:rPr>
        <w:t>个人原因</w:t>
      </w:r>
      <w:r w:rsidR="00842F15">
        <w:rPr>
          <w:rFonts w:ascii="仿宋" w:eastAsia="仿宋" w:hAnsi="仿宋" w:hint="eastAsia"/>
          <w:sz w:val="28"/>
          <w:szCs w:val="28"/>
        </w:rPr>
        <w:t>中</w:t>
      </w:r>
      <w:r w:rsidR="00316D2F" w:rsidRPr="00AE3E8A">
        <w:rPr>
          <w:rFonts w:ascii="仿宋" w:eastAsia="仿宋" w:hAnsi="仿宋" w:hint="eastAsia"/>
          <w:sz w:val="28"/>
          <w:szCs w:val="28"/>
        </w:rPr>
        <w:t>途退出或</w:t>
      </w:r>
      <w:r w:rsidR="006A4BB4">
        <w:rPr>
          <w:rFonts w:ascii="仿宋" w:eastAsia="仿宋" w:hAnsi="仿宋" w:hint="eastAsia"/>
          <w:sz w:val="28"/>
          <w:szCs w:val="28"/>
        </w:rPr>
        <w:t>因</w:t>
      </w:r>
      <w:r w:rsidR="00316D2F" w:rsidRPr="00AE3E8A">
        <w:rPr>
          <w:rFonts w:ascii="仿宋" w:eastAsia="仿宋" w:hAnsi="仿宋" w:hint="eastAsia"/>
          <w:sz w:val="28"/>
          <w:szCs w:val="28"/>
        </w:rPr>
        <w:t>考核不合格退出</w:t>
      </w:r>
      <w:r w:rsidR="00E042CD" w:rsidRPr="00AE3E8A">
        <w:rPr>
          <w:rFonts w:ascii="仿宋" w:eastAsia="仿宋" w:hAnsi="仿宋" w:hint="eastAsia"/>
          <w:sz w:val="28"/>
          <w:szCs w:val="28"/>
        </w:rPr>
        <w:t>者</w:t>
      </w:r>
      <w:r w:rsidR="00316D2F" w:rsidRPr="00AE3E8A">
        <w:rPr>
          <w:rFonts w:ascii="仿宋" w:eastAsia="仿宋" w:hAnsi="仿宋" w:hint="eastAsia"/>
          <w:sz w:val="28"/>
          <w:szCs w:val="28"/>
        </w:rPr>
        <w:t>，</w:t>
      </w:r>
      <w:r w:rsidR="00BF030B">
        <w:rPr>
          <w:rFonts w:ascii="仿宋" w:eastAsia="仿宋" w:hAnsi="仿宋"/>
          <w:sz w:val="28"/>
          <w:szCs w:val="28"/>
        </w:rPr>
        <w:t>原</w:t>
      </w:r>
      <w:r w:rsidR="00BF030B">
        <w:rPr>
          <w:rFonts w:ascii="仿宋" w:eastAsia="仿宋" w:hAnsi="仿宋" w:hint="eastAsia"/>
          <w:sz w:val="28"/>
          <w:szCs w:val="28"/>
        </w:rPr>
        <w:t>认</w:t>
      </w:r>
      <w:r w:rsidR="00BF030B">
        <w:rPr>
          <w:rFonts w:ascii="仿宋" w:eastAsia="仿宋" w:hAnsi="仿宋"/>
          <w:sz w:val="28"/>
          <w:szCs w:val="28"/>
        </w:rPr>
        <w:t>定的</w:t>
      </w:r>
      <w:r w:rsidR="00BF030B" w:rsidRPr="00AE3E8A">
        <w:rPr>
          <w:rFonts w:ascii="仿宋" w:eastAsia="仿宋" w:hAnsi="仿宋" w:hint="eastAsia"/>
          <w:sz w:val="28"/>
          <w:szCs w:val="28"/>
        </w:rPr>
        <w:t>相应专业技术职务</w:t>
      </w:r>
      <w:r w:rsidR="00BF030B">
        <w:rPr>
          <w:rFonts w:ascii="仿宋" w:eastAsia="仿宋" w:hAnsi="仿宋" w:hint="eastAsia"/>
          <w:sz w:val="28"/>
          <w:szCs w:val="28"/>
        </w:rPr>
        <w:t>同时取消</w:t>
      </w:r>
      <w:r w:rsidR="00BF030B" w:rsidRPr="00AE3E8A">
        <w:rPr>
          <w:rFonts w:ascii="仿宋" w:eastAsia="仿宋" w:hAnsi="仿宋" w:hint="eastAsia"/>
          <w:sz w:val="28"/>
          <w:szCs w:val="28"/>
        </w:rPr>
        <w:t>。</w:t>
      </w:r>
      <w:r w:rsidR="00BF030B" w:rsidRPr="00687A04">
        <w:rPr>
          <w:rFonts w:ascii="仿宋" w:eastAsia="仿宋" w:hAnsi="仿宋" w:hint="eastAsia"/>
          <w:sz w:val="28"/>
          <w:szCs w:val="28"/>
        </w:rPr>
        <w:t>在符合学校</w:t>
      </w:r>
      <w:r w:rsidR="00F60B5D" w:rsidRPr="00687A04">
        <w:rPr>
          <w:rFonts w:ascii="仿宋" w:eastAsia="仿宋" w:hAnsi="仿宋"/>
          <w:sz w:val="28"/>
          <w:szCs w:val="28"/>
        </w:rPr>
        <w:t>当年</w:t>
      </w:r>
      <w:r w:rsidR="00F60B5D" w:rsidRPr="00687A04">
        <w:rPr>
          <w:rFonts w:ascii="仿宋" w:eastAsia="仿宋" w:hAnsi="仿宋" w:hint="eastAsia"/>
          <w:sz w:val="28"/>
          <w:szCs w:val="28"/>
        </w:rPr>
        <w:t>评聘</w:t>
      </w:r>
      <w:r w:rsidR="00F60B5D" w:rsidRPr="00687A04">
        <w:rPr>
          <w:rFonts w:ascii="仿宋" w:eastAsia="仿宋" w:hAnsi="仿宋"/>
          <w:sz w:val="28"/>
          <w:szCs w:val="28"/>
        </w:rPr>
        <w:t>文件</w:t>
      </w:r>
      <w:r w:rsidR="00F60B5D" w:rsidRPr="00687A04">
        <w:rPr>
          <w:rFonts w:ascii="仿宋" w:eastAsia="仿宋" w:hAnsi="仿宋" w:hint="eastAsia"/>
          <w:sz w:val="28"/>
          <w:szCs w:val="28"/>
        </w:rPr>
        <w:t>要求</w:t>
      </w:r>
      <w:r w:rsidR="00BF030B" w:rsidRPr="00687A04">
        <w:rPr>
          <w:rFonts w:ascii="仿宋" w:eastAsia="仿宋" w:hAnsi="仿宋"/>
          <w:sz w:val="28"/>
          <w:szCs w:val="28"/>
        </w:rPr>
        <w:t>的基础上</w:t>
      </w:r>
      <w:r w:rsidR="00BF030B" w:rsidRPr="00687A04">
        <w:rPr>
          <w:rFonts w:ascii="仿宋" w:eastAsia="仿宋" w:hAnsi="仿宋" w:hint="eastAsia"/>
          <w:sz w:val="28"/>
          <w:szCs w:val="28"/>
        </w:rPr>
        <w:t>，</w:t>
      </w:r>
      <w:r w:rsidR="0045731B">
        <w:rPr>
          <w:rFonts w:ascii="仿宋" w:eastAsia="仿宋" w:hAnsi="仿宋" w:hint="eastAsia"/>
          <w:sz w:val="28"/>
          <w:szCs w:val="28"/>
        </w:rPr>
        <w:t>可参加</w:t>
      </w:r>
      <w:r w:rsidR="006B7F4E" w:rsidRPr="00687A04">
        <w:rPr>
          <w:rFonts w:ascii="仿宋" w:eastAsia="仿宋" w:hAnsi="仿宋" w:hint="eastAsia"/>
          <w:sz w:val="28"/>
          <w:szCs w:val="28"/>
        </w:rPr>
        <w:t>当</w:t>
      </w:r>
      <w:r w:rsidR="006B7F4E" w:rsidRPr="00687A04">
        <w:rPr>
          <w:rFonts w:ascii="仿宋" w:eastAsia="仿宋" w:hAnsi="仿宋"/>
          <w:sz w:val="28"/>
          <w:szCs w:val="28"/>
        </w:rPr>
        <w:t>年</w:t>
      </w:r>
      <w:r w:rsidR="006B7F4E" w:rsidRPr="00687A04">
        <w:rPr>
          <w:rFonts w:ascii="仿宋" w:eastAsia="仿宋" w:hAnsi="仿宋" w:hint="eastAsia"/>
          <w:sz w:val="28"/>
          <w:szCs w:val="28"/>
        </w:rPr>
        <w:t>学</w:t>
      </w:r>
      <w:r w:rsidR="006B7F4E" w:rsidRPr="00687A04">
        <w:rPr>
          <w:rFonts w:ascii="仿宋" w:eastAsia="仿宋" w:hAnsi="仿宋"/>
          <w:sz w:val="28"/>
          <w:szCs w:val="28"/>
        </w:rPr>
        <w:t>校正常专业技术</w:t>
      </w:r>
      <w:r w:rsidR="006B7F4E" w:rsidRPr="00687A04">
        <w:rPr>
          <w:rFonts w:ascii="仿宋" w:eastAsia="仿宋" w:hAnsi="仿宋" w:hint="eastAsia"/>
          <w:sz w:val="28"/>
          <w:szCs w:val="28"/>
        </w:rPr>
        <w:t>职务</w:t>
      </w:r>
      <w:r w:rsidR="006B7F4E" w:rsidRPr="00687A04">
        <w:rPr>
          <w:rFonts w:ascii="仿宋" w:eastAsia="仿宋" w:hAnsi="仿宋"/>
          <w:sz w:val="28"/>
          <w:szCs w:val="28"/>
        </w:rPr>
        <w:t>评聘</w:t>
      </w:r>
      <w:r w:rsidR="00BF030B" w:rsidRPr="00687A04">
        <w:rPr>
          <w:rFonts w:ascii="仿宋" w:eastAsia="仿宋" w:hAnsi="仿宋" w:hint="eastAsia"/>
          <w:sz w:val="28"/>
          <w:szCs w:val="28"/>
        </w:rPr>
        <w:t>。</w:t>
      </w:r>
      <w:r w:rsidR="00BF030B" w:rsidDel="00BF030B">
        <w:rPr>
          <w:rFonts w:ascii="仿宋" w:eastAsia="仿宋" w:hAnsi="仿宋"/>
          <w:sz w:val="28"/>
          <w:szCs w:val="28"/>
        </w:rPr>
        <w:t xml:space="preserve"> </w:t>
      </w:r>
    </w:p>
    <w:p w:rsidR="00824B34" w:rsidRPr="00824B34" w:rsidRDefault="00BD058C" w:rsidP="00824B34">
      <w:pPr>
        <w:spacing w:line="360" w:lineRule="auto"/>
        <w:ind w:firstLineChars="249" w:firstLine="697"/>
        <w:rPr>
          <w:rFonts w:ascii="仿宋" w:eastAsia="仿宋" w:hAnsi="仿宋"/>
          <w:sz w:val="28"/>
          <w:szCs w:val="28"/>
        </w:rPr>
      </w:pPr>
      <w:r w:rsidRPr="00AE3E8A">
        <w:rPr>
          <w:rFonts w:ascii="黑体" w:eastAsia="黑体" w:hAnsi="黑体" w:hint="eastAsia"/>
          <w:sz w:val="28"/>
          <w:szCs w:val="28"/>
        </w:rPr>
        <w:t>第十</w:t>
      </w:r>
      <w:r w:rsidR="00AC52B2">
        <w:rPr>
          <w:rFonts w:ascii="黑体" w:eastAsia="黑体" w:hAnsi="黑体" w:hint="eastAsia"/>
          <w:sz w:val="28"/>
          <w:szCs w:val="28"/>
        </w:rPr>
        <w:t>一</w:t>
      </w:r>
      <w:r w:rsidR="000802E2" w:rsidRPr="00AE3E8A">
        <w:rPr>
          <w:rFonts w:ascii="黑体" w:eastAsia="黑体" w:hAnsi="黑体" w:hint="eastAsia"/>
          <w:sz w:val="28"/>
          <w:szCs w:val="28"/>
        </w:rPr>
        <w:t>条</w:t>
      </w:r>
      <w:r w:rsidR="0097335A"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00F86801">
        <w:rPr>
          <w:rFonts w:ascii="仿宋" w:eastAsia="仿宋" w:hAnsi="仿宋" w:hint="eastAsia"/>
          <w:sz w:val="28"/>
          <w:szCs w:val="28"/>
        </w:rPr>
        <w:t>经</w:t>
      </w:r>
      <w:r w:rsidR="00D003C7">
        <w:rPr>
          <w:rFonts w:ascii="仿宋" w:eastAsia="仿宋" w:hAnsi="仿宋"/>
          <w:sz w:val="28"/>
          <w:szCs w:val="28"/>
        </w:rPr>
        <w:t>认定</w:t>
      </w:r>
      <w:r w:rsidR="00F86801">
        <w:rPr>
          <w:rFonts w:ascii="仿宋" w:eastAsia="仿宋" w:hAnsi="仿宋" w:hint="eastAsia"/>
          <w:sz w:val="28"/>
          <w:szCs w:val="28"/>
        </w:rPr>
        <w:t>但未</w:t>
      </w:r>
      <w:r w:rsidR="00F86801">
        <w:rPr>
          <w:rFonts w:ascii="仿宋" w:eastAsia="仿宋" w:hAnsi="仿宋"/>
          <w:sz w:val="28"/>
          <w:szCs w:val="28"/>
        </w:rPr>
        <w:t>经</w:t>
      </w:r>
      <w:r w:rsidR="006A4BB4">
        <w:rPr>
          <w:rFonts w:ascii="仿宋" w:eastAsia="仿宋" w:hAnsi="仿宋" w:hint="eastAsia"/>
          <w:sz w:val="28"/>
          <w:szCs w:val="28"/>
        </w:rPr>
        <w:t>上级</w:t>
      </w:r>
      <w:r w:rsidR="00F86801">
        <w:rPr>
          <w:rFonts w:ascii="仿宋" w:eastAsia="仿宋" w:hAnsi="仿宋"/>
          <w:sz w:val="28"/>
          <w:szCs w:val="28"/>
        </w:rPr>
        <w:t>行政主管部门</w:t>
      </w:r>
      <w:r w:rsidR="00F86801" w:rsidRPr="00AE3E8A">
        <w:rPr>
          <w:rFonts w:ascii="仿宋" w:eastAsia="仿宋" w:hAnsi="仿宋" w:hint="eastAsia"/>
          <w:sz w:val="28"/>
          <w:szCs w:val="28"/>
        </w:rPr>
        <w:t>审核备案</w:t>
      </w:r>
      <w:r w:rsidR="00F86801">
        <w:rPr>
          <w:rFonts w:ascii="仿宋" w:eastAsia="仿宋" w:hAnsi="仿宋" w:hint="eastAsia"/>
          <w:sz w:val="28"/>
          <w:szCs w:val="28"/>
        </w:rPr>
        <w:t>的</w:t>
      </w:r>
      <w:r w:rsidR="00F86801">
        <w:rPr>
          <w:rFonts w:ascii="仿宋" w:eastAsia="仿宋" w:hAnsi="仿宋"/>
          <w:sz w:val="28"/>
          <w:szCs w:val="28"/>
        </w:rPr>
        <w:t>高级专业</w:t>
      </w:r>
      <w:r w:rsidR="006A4BB4">
        <w:rPr>
          <w:rFonts w:ascii="仿宋" w:eastAsia="仿宋" w:hAnsi="仿宋" w:hint="eastAsia"/>
          <w:sz w:val="28"/>
          <w:szCs w:val="28"/>
        </w:rPr>
        <w:t>技术</w:t>
      </w:r>
      <w:r w:rsidR="00F86801">
        <w:rPr>
          <w:rFonts w:ascii="仿宋" w:eastAsia="仿宋" w:hAnsi="仿宋"/>
          <w:sz w:val="28"/>
          <w:szCs w:val="28"/>
        </w:rPr>
        <w:t>职务，</w:t>
      </w:r>
      <w:r w:rsidR="00824B34">
        <w:rPr>
          <w:rFonts w:ascii="仿宋" w:eastAsia="仿宋" w:hAnsi="仿宋" w:hint="eastAsia"/>
          <w:sz w:val="28"/>
          <w:szCs w:val="28"/>
        </w:rPr>
        <w:t>不</w:t>
      </w:r>
      <w:r w:rsidR="00F86801">
        <w:rPr>
          <w:rFonts w:ascii="仿宋" w:eastAsia="仿宋" w:hAnsi="仿宋"/>
          <w:sz w:val="28"/>
          <w:szCs w:val="28"/>
        </w:rPr>
        <w:t>对应</w:t>
      </w:r>
      <w:r w:rsidR="00F86801">
        <w:rPr>
          <w:rFonts w:ascii="仿宋" w:eastAsia="仿宋" w:hAnsi="仿宋" w:hint="eastAsia"/>
          <w:sz w:val="28"/>
          <w:szCs w:val="28"/>
        </w:rPr>
        <w:t>相应岗位</w:t>
      </w:r>
      <w:r w:rsidR="00F86801">
        <w:rPr>
          <w:rFonts w:ascii="仿宋" w:eastAsia="仿宋" w:hAnsi="仿宋"/>
          <w:sz w:val="28"/>
          <w:szCs w:val="28"/>
        </w:rPr>
        <w:t>等级</w:t>
      </w:r>
      <w:r w:rsidR="00C26426" w:rsidRPr="00AE3E8A">
        <w:rPr>
          <w:rFonts w:ascii="仿宋" w:eastAsia="仿宋" w:hAnsi="仿宋" w:hint="eastAsia"/>
          <w:sz w:val="28"/>
          <w:szCs w:val="28"/>
        </w:rPr>
        <w:t>。</w:t>
      </w:r>
    </w:p>
    <w:p w:rsidR="00A20FB8" w:rsidRPr="00AE3E8A" w:rsidRDefault="00AC52B2" w:rsidP="00AE3E8A">
      <w:pPr>
        <w:spacing w:line="360" w:lineRule="auto"/>
        <w:ind w:firstLineChars="249" w:firstLine="697"/>
        <w:rPr>
          <w:rFonts w:ascii="仿宋" w:eastAsia="仿宋" w:hAnsi="仿宋"/>
          <w:sz w:val="28"/>
          <w:szCs w:val="28"/>
        </w:rPr>
      </w:pPr>
      <w:r>
        <w:rPr>
          <w:rFonts w:ascii="黑体" w:eastAsia="黑体" w:hAnsi="黑体" w:hint="eastAsia"/>
          <w:sz w:val="28"/>
          <w:szCs w:val="28"/>
        </w:rPr>
        <w:t>第十二</w:t>
      </w:r>
      <w:r w:rsidR="00A20FB8" w:rsidRPr="00AE3E8A">
        <w:rPr>
          <w:rFonts w:ascii="黑体" w:eastAsia="黑体" w:hAnsi="黑体" w:hint="eastAsia"/>
          <w:sz w:val="28"/>
          <w:szCs w:val="28"/>
        </w:rPr>
        <w:t>条</w:t>
      </w:r>
      <w:r w:rsidR="00A20FB8" w:rsidRPr="00AE3E8A">
        <w:rPr>
          <w:rFonts w:ascii="仿宋" w:eastAsia="仿宋" w:hAnsi="仿宋" w:hint="eastAsia"/>
          <w:sz w:val="28"/>
          <w:szCs w:val="28"/>
        </w:rPr>
        <w:t xml:space="preserve"> </w:t>
      </w:r>
      <w:r w:rsidR="00A20FB8">
        <w:rPr>
          <w:rFonts w:ascii="仿宋" w:eastAsia="仿宋" w:hAnsi="仿宋" w:hint="eastAsia"/>
          <w:sz w:val="28"/>
          <w:szCs w:val="28"/>
        </w:rPr>
        <w:t xml:space="preserve"> 各学院（科研机构）在业绩考核、绩效奖励分配时，经认</w:t>
      </w:r>
      <w:r w:rsidR="00A20FB8">
        <w:rPr>
          <w:rFonts w:ascii="仿宋" w:eastAsia="仿宋" w:hAnsi="仿宋"/>
          <w:sz w:val="28"/>
          <w:szCs w:val="28"/>
        </w:rPr>
        <w:t>定</w:t>
      </w:r>
      <w:r w:rsidR="00A20FB8">
        <w:rPr>
          <w:rFonts w:ascii="仿宋" w:eastAsia="仿宋" w:hAnsi="仿宋" w:hint="eastAsia"/>
          <w:sz w:val="28"/>
          <w:szCs w:val="28"/>
        </w:rPr>
        <w:t>的“</w:t>
      </w:r>
      <w:r w:rsidR="00A20FB8" w:rsidRPr="00AE3E8A">
        <w:rPr>
          <w:rFonts w:ascii="仿宋" w:eastAsia="仿宋" w:hAnsi="仿宋" w:hint="eastAsia"/>
          <w:sz w:val="28"/>
          <w:szCs w:val="28"/>
        </w:rPr>
        <w:t>卓越</w:t>
      </w:r>
      <w:r w:rsidR="00A20FB8">
        <w:rPr>
          <w:rFonts w:ascii="仿宋" w:eastAsia="仿宋" w:hAnsi="仿宋" w:hint="eastAsia"/>
          <w:sz w:val="28"/>
          <w:szCs w:val="28"/>
        </w:rPr>
        <w:t>人</w:t>
      </w:r>
      <w:r w:rsidR="00A20FB8">
        <w:rPr>
          <w:rFonts w:ascii="仿宋" w:eastAsia="仿宋" w:hAnsi="仿宋"/>
          <w:sz w:val="28"/>
          <w:szCs w:val="28"/>
        </w:rPr>
        <w:t>才计划</w:t>
      </w:r>
      <w:r w:rsidR="00A20FB8">
        <w:rPr>
          <w:rFonts w:ascii="仿宋" w:eastAsia="仿宋" w:hAnsi="仿宋" w:hint="eastAsia"/>
          <w:sz w:val="28"/>
          <w:szCs w:val="28"/>
        </w:rPr>
        <w:t>”人</w:t>
      </w:r>
      <w:r w:rsidR="00A20FB8">
        <w:rPr>
          <w:rFonts w:ascii="仿宋" w:eastAsia="仿宋" w:hAnsi="仿宋"/>
          <w:sz w:val="28"/>
          <w:szCs w:val="28"/>
        </w:rPr>
        <w:t>员</w:t>
      </w:r>
      <w:r w:rsidR="00A20FB8">
        <w:rPr>
          <w:rFonts w:ascii="仿宋" w:eastAsia="仿宋" w:hAnsi="仿宋" w:hint="eastAsia"/>
          <w:sz w:val="28"/>
          <w:szCs w:val="28"/>
        </w:rPr>
        <w:t>的业绩、绩效奖励按照</w:t>
      </w:r>
      <w:r w:rsidR="00824B34">
        <w:rPr>
          <w:rFonts w:ascii="仿宋" w:eastAsia="仿宋" w:hAnsi="仿宋" w:hint="eastAsia"/>
          <w:sz w:val="28"/>
          <w:szCs w:val="28"/>
        </w:rPr>
        <w:t>本单位</w:t>
      </w:r>
      <w:r>
        <w:rPr>
          <w:rFonts w:ascii="仿宋" w:eastAsia="仿宋" w:hAnsi="仿宋" w:hint="eastAsia"/>
          <w:sz w:val="28"/>
          <w:szCs w:val="28"/>
        </w:rPr>
        <w:t>相应</w:t>
      </w:r>
      <w:r w:rsidR="00824B34">
        <w:rPr>
          <w:rFonts w:ascii="仿宋" w:eastAsia="仿宋" w:hAnsi="仿宋" w:hint="eastAsia"/>
          <w:sz w:val="28"/>
          <w:szCs w:val="28"/>
        </w:rPr>
        <w:t>分配办法执行。</w:t>
      </w:r>
    </w:p>
    <w:p w:rsidR="00EA6C5F" w:rsidRPr="00AE3E8A" w:rsidRDefault="002E1AD6" w:rsidP="0075694A">
      <w:pPr>
        <w:spacing w:line="360" w:lineRule="auto"/>
        <w:ind w:firstLineChars="249" w:firstLine="697"/>
        <w:rPr>
          <w:rFonts w:ascii="仿宋" w:eastAsia="仿宋" w:hAnsi="仿宋"/>
          <w:sz w:val="28"/>
          <w:szCs w:val="28"/>
        </w:rPr>
      </w:pPr>
      <w:r w:rsidRPr="00AE3E8A">
        <w:rPr>
          <w:rFonts w:ascii="黑体" w:eastAsia="黑体" w:hAnsi="黑体" w:hint="eastAsia"/>
          <w:sz w:val="28"/>
          <w:szCs w:val="28"/>
        </w:rPr>
        <w:t>第十</w:t>
      </w:r>
      <w:r w:rsidR="00AC52B2">
        <w:rPr>
          <w:rFonts w:ascii="黑体" w:eastAsia="黑体" w:hAnsi="黑体" w:hint="eastAsia"/>
          <w:sz w:val="28"/>
          <w:szCs w:val="28"/>
        </w:rPr>
        <w:t>三</w:t>
      </w:r>
      <w:r w:rsidR="0065740B" w:rsidRPr="00AE3E8A">
        <w:rPr>
          <w:rFonts w:ascii="黑体" w:eastAsia="黑体" w:hAnsi="黑体" w:hint="eastAsia"/>
          <w:sz w:val="28"/>
          <w:szCs w:val="28"/>
        </w:rPr>
        <w:t>条</w:t>
      </w:r>
      <w:r w:rsidR="000802E2"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00D17F0C">
        <w:rPr>
          <w:rFonts w:ascii="仿宋" w:eastAsia="仿宋" w:hAnsi="仿宋" w:hint="eastAsia"/>
          <w:sz w:val="28"/>
          <w:szCs w:val="28"/>
        </w:rPr>
        <w:t>原</w:t>
      </w:r>
      <w:r w:rsidR="00F9504E">
        <w:rPr>
          <w:rFonts w:ascii="仿宋" w:eastAsia="仿宋" w:hAnsi="仿宋" w:hint="eastAsia"/>
          <w:sz w:val="28"/>
          <w:szCs w:val="28"/>
        </w:rPr>
        <w:t>中级专业技术职务</w:t>
      </w:r>
      <w:r w:rsidR="00D17F0C">
        <w:rPr>
          <w:rFonts w:ascii="仿宋" w:eastAsia="仿宋" w:hAnsi="仿宋" w:hint="eastAsia"/>
          <w:sz w:val="28"/>
          <w:szCs w:val="28"/>
        </w:rPr>
        <w:t>被</w:t>
      </w:r>
      <w:r w:rsidR="00050E48">
        <w:rPr>
          <w:rFonts w:ascii="仿宋" w:eastAsia="仿宋" w:hAnsi="仿宋" w:hint="eastAsia"/>
          <w:sz w:val="28"/>
          <w:szCs w:val="28"/>
        </w:rPr>
        <w:t>直接</w:t>
      </w:r>
      <w:r w:rsidR="00F9504E">
        <w:rPr>
          <w:rFonts w:ascii="仿宋" w:eastAsia="仿宋" w:hAnsi="仿宋" w:hint="eastAsia"/>
          <w:sz w:val="28"/>
          <w:szCs w:val="28"/>
        </w:rPr>
        <w:t>认定</w:t>
      </w:r>
      <w:r w:rsidR="00D17F0C">
        <w:rPr>
          <w:rFonts w:ascii="仿宋" w:eastAsia="仿宋" w:hAnsi="仿宋" w:hint="eastAsia"/>
          <w:sz w:val="28"/>
          <w:szCs w:val="28"/>
        </w:rPr>
        <w:t>为</w:t>
      </w:r>
      <w:r w:rsidR="00F9504E">
        <w:rPr>
          <w:rFonts w:ascii="仿宋" w:eastAsia="仿宋" w:hAnsi="仿宋" w:hint="eastAsia"/>
          <w:sz w:val="28"/>
          <w:szCs w:val="28"/>
        </w:rPr>
        <w:t>正高级专业技术职务</w:t>
      </w:r>
      <w:r w:rsidR="00D17F0C">
        <w:rPr>
          <w:rFonts w:ascii="仿宋" w:eastAsia="仿宋" w:hAnsi="仿宋" w:hint="eastAsia"/>
          <w:sz w:val="28"/>
          <w:szCs w:val="28"/>
        </w:rPr>
        <w:t>的“</w:t>
      </w:r>
      <w:r w:rsidR="00D17F0C" w:rsidRPr="00AE3E8A">
        <w:rPr>
          <w:rFonts w:ascii="仿宋" w:eastAsia="仿宋" w:hAnsi="仿宋" w:hint="eastAsia"/>
          <w:sz w:val="28"/>
          <w:szCs w:val="28"/>
        </w:rPr>
        <w:t>卓越</w:t>
      </w:r>
      <w:r w:rsidR="00D17F0C">
        <w:rPr>
          <w:rFonts w:ascii="仿宋" w:eastAsia="仿宋" w:hAnsi="仿宋" w:hint="eastAsia"/>
          <w:sz w:val="28"/>
          <w:szCs w:val="28"/>
        </w:rPr>
        <w:t>人</w:t>
      </w:r>
      <w:r w:rsidR="00D17F0C">
        <w:rPr>
          <w:rFonts w:ascii="仿宋" w:eastAsia="仿宋" w:hAnsi="仿宋"/>
          <w:sz w:val="28"/>
          <w:szCs w:val="28"/>
        </w:rPr>
        <w:t>才计划</w:t>
      </w:r>
      <w:r w:rsidR="00D17F0C">
        <w:rPr>
          <w:rFonts w:ascii="仿宋" w:eastAsia="仿宋" w:hAnsi="仿宋" w:hint="eastAsia"/>
          <w:sz w:val="28"/>
          <w:szCs w:val="28"/>
        </w:rPr>
        <w:t>”</w:t>
      </w:r>
      <w:r w:rsidR="00526467" w:rsidRPr="00AE3E8A">
        <w:rPr>
          <w:rFonts w:ascii="仿宋" w:eastAsia="仿宋" w:hAnsi="仿宋" w:hint="eastAsia"/>
          <w:sz w:val="28"/>
          <w:szCs w:val="28"/>
        </w:rPr>
        <w:t>人员</w:t>
      </w:r>
      <w:r w:rsidR="00526467" w:rsidRPr="00AE3E8A">
        <w:rPr>
          <w:rFonts w:ascii="仿宋" w:eastAsia="仿宋" w:hAnsi="仿宋"/>
          <w:sz w:val="28"/>
          <w:szCs w:val="28"/>
        </w:rPr>
        <w:t>，</w:t>
      </w:r>
      <w:r w:rsidR="00824B34">
        <w:rPr>
          <w:rFonts w:ascii="仿宋" w:eastAsia="仿宋" w:hAnsi="仿宋" w:hint="eastAsia"/>
          <w:sz w:val="28"/>
          <w:szCs w:val="28"/>
        </w:rPr>
        <w:t>须</w:t>
      </w:r>
      <w:r w:rsidR="00157253">
        <w:rPr>
          <w:rFonts w:ascii="仿宋" w:eastAsia="仿宋" w:hAnsi="仿宋" w:hint="eastAsia"/>
          <w:sz w:val="28"/>
          <w:szCs w:val="28"/>
        </w:rPr>
        <w:t>经过</w:t>
      </w:r>
      <w:r w:rsidR="00824B34">
        <w:rPr>
          <w:rFonts w:ascii="仿宋" w:eastAsia="仿宋" w:hAnsi="仿宋" w:hint="eastAsia"/>
          <w:sz w:val="28"/>
          <w:szCs w:val="28"/>
        </w:rPr>
        <w:t>副高级专业技术职务评聘</w:t>
      </w:r>
      <w:r w:rsidR="00BD1026">
        <w:rPr>
          <w:rFonts w:ascii="仿宋" w:eastAsia="仿宋" w:hAnsi="仿宋" w:hint="eastAsia"/>
          <w:sz w:val="28"/>
          <w:szCs w:val="28"/>
        </w:rPr>
        <w:t>环节。</w:t>
      </w:r>
      <w:r w:rsidR="00157253">
        <w:rPr>
          <w:rFonts w:ascii="仿宋" w:eastAsia="仿宋" w:hAnsi="仿宋" w:hint="eastAsia"/>
          <w:sz w:val="28"/>
          <w:szCs w:val="28"/>
        </w:rPr>
        <w:lastRenderedPageBreak/>
        <w:t>参评者须</w:t>
      </w:r>
      <w:r w:rsidR="00BD1026">
        <w:rPr>
          <w:rFonts w:ascii="仿宋" w:eastAsia="仿宋" w:hAnsi="仿宋" w:hint="eastAsia"/>
          <w:sz w:val="28"/>
          <w:szCs w:val="28"/>
        </w:rPr>
        <w:t>满足</w:t>
      </w:r>
      <w:r w:rsidR="00BD1026" w:rsidRPr="00AE3E8A">
        <w:rPr>
          <w:rFonts w:ascii="仿宋" w:eastAsia="仿宋" w:hAnsi="仿宋" w:hint="eastAsia"/>
          <w:sz w:val="28"/>
          <w:szCs w:val="28"/>
        </w:rPr>
        <w:t>学校</w:t>
      </w:r>
      <w:proofErr w:type="gramStart"/>
      <w:r w:rsidR="00BD1026">
        <w:rPr>
          <w:rFonts w:ascii="仿宋" w:eastAsia="仿宋" w:hAnsi="仿宋"/>
          <w:sz w:val="28"/>
          <w:szCs w:val="28"/>
        </w:rPr>
        <w:t>当年</w:t>
      </w:r>
      <w:r w:rsidR="00BD1026">
        <w:rPr>
          <w:rFonts w:ascii="仿宋" w:eastAsia="仿宋" w:hAnsi="仿宋" w:hint="eastAsia"/>
          <w:sz w:val="28"/>
          <w:szCs w:val="28"/>
        </w:rPr>
        <w:t>副</w:t>
      </w:r>
      <w:proofErr w:type="gramEnd"/>
      <w:r w:rsidR="00BD1026">
        <w:rPr>
          <w:rFonts w:ascii="仿宋" w:eastAsia="仿宋" w:hAnsi="仿宋" w:hint="eastAsia"/>
          <w:sz w:val="28"/>
          <w:szCs w:val="28"/>
        </w:rPr>
        <w:t>高级专业技术职务评聘所</w:t>
      </w:r>
      <w:r w:rsidR="00BD1026">
        <w:rPr>
          <w:rFonts w:ascii="仿宋" w:eastAsia="仿宋" w:hAnsi="仿宋"/>
          <w:sz w:val="28"/>
          <w:szCs w:val="28"/>
        </w:rPr>
        <w:t>有</w:t>
      </w:r>
      <w:r w:rsidR="00157253">
        <w:rPr>
          <w:rFonts w:ascii="仿宋" w:eastAsia="仿宋" w:hAnsi="仿宋" w:hint="eastAsia"/>
          <w:sz w:val="28"/>
          <w:szCs w:val="28"/>
        </w:rPr>
        <w:t>条件</w:t>
      </w:r>
      <w:r w:rsidR="003E16B0">
        <w:rPr>
          <w:rFonts w:ascii="仿宋" w:eastAsia="仿宋" w:hAnsi="仿宋" w:hint="eastAsia"/>
          <w:sz w:val="28"/>
          <w:szCs w:val="28"/>
        </w:rPr>
        <w:t>，</w:t>
      </w:r>
      <w:r w:rsidR="00157253">
        <w:rPr>
          <w:rFonts w:ascii="仿宋" w:eastAsia="仿宋" w:hAnsi="仿宋" w:hint="eastAsia"/>
          <w:sz w:val="28"/>
          <w:szCs w:val="28"/>
        </w:rPr>
        <w:t>在</w:t>
      </w:r>
      <w:r w:rsidR="00D00614">
        <w:rPr>
          <w:rFonts w:ascii="仿宋" w:eastAsia="仿宋" w:hAnsi="仿宋" w:hint="eastAsia"/>
          <w:sz w:val="28"/>
          <w:szCs w:val="28"/>
        </w:rPr>
        <w:t>完成专业技术职务评聘所有程序后，</w:t>
      </w:r>
      <w:r w:rsidR="00157253">
        <w:rPr>
          <w:rFonts w:ascii="仿宋" w:eastAsia="仿宋" w:hAnsi="仿宋" w:hint="eastAsia"/>
          <w:sz w:val="28"/>
          <w:szCs w:val="28"/>
        </w:rPr>
        <w:t>结果</w:t>
      </w:r>
      <w:r w:rsidR="00416277">
        <w:rPr>
          <w:rFonts w:ascii="仿宋" w:eastAsia="仿宋" w:hAnsi="仿宋" w:hint="eastAsia"/>
          <w:sz w:val="28"/>
          <w:szCs w:val="28"/>
        </w:rPr>
        <w:t>上报</w:t>
      </w:r>
      <w:r w:rsidR="00D370EF">
        <w:rPr>
          <w:rFonts w:ascii="仿宋" w:eastAsia="仿宋" w:hAnsi="仿宋" w:hint="eastAsia"/>
          <w:sz w:val="28"/>
          <w:szCs w:val="28"/>
        </w:rPr>
        <w:t>上级</w:t>
      </w:r>
      <w:r w:rsidR="005F3E7D" w:rsidRPr="00AE3E8A">
        <w:rPr>
          <w:rFonts w:ascii="仿宋" w:eastAsia="仿宋" w:hAnsi="仿宋" w:hint="eastAsia"/>
          <w:sz w:val="28"/>
          <w:szCs w:val="28"/>
        </w:rPr>
        <w:t>行政主管部门审核备案。</w:t>
      </w:r>
    </w:p>
    <w:p w:rsidR="00CB109D" w:rsidRPr="00AE3E8A" w:rsidRDefault="003C70F5" w:rsidP="00AE3E8A">
      <w:pPr>
        <w:spacing w:line="360" w:lineRule="auto"/>
        <w:ind w:firstLineChars="249" w:firstLine="697"/>
        <w:rPr>
          <w:rFonts w:ascii="仿宋" w:eastAsia="仿宋" w:hAnsi="仿宋"/>
          <w:sz w:val="28"/>
          <w:szCs w:val="28"/>
        </w:rPr>
      </w:pPr>
      <w:r>
        <w:rPr>
          <w:rFonts w:ascii="黑体" w:eastAsia="黑体" w:hAnsi="黑体" w:hint="eastAsia"/>
          <w:sz w:val="28"/>
          <w:szCs w:val="28"/>
        </w:rPr>
        <w:t>第十</w:t>
      </w:r>
      <w:r w:rsidR="00AC52B2">
        <w:rPr>
          <w:rFonts w:ascii="黑体" w:eastAsia="黑体" w:hAnsi="黑体" w:hint="eastAsia"/>
          <w:sz w:val="28"/>
          <w:szCs w:val="28"/>
        </w:rPr>
        <w:t>四</w:t>
      </w:r>
      <w:r w:rsidR="00FD568C" w:rsidRPr="00AE3E8A">
        <w:rPr>
          <w:rFonts w:ascii="黑体" w:eastAsia="黑体" w:hAnsi="黑体" w:hint="eastAsia"/>
          <w:sz w:val="28"/>
          <w:szCs w:val="28"/>
        </w:rPr>
        <w:t>条</w:t>
      </w:r>
      <w:r w:rsidR="00FD568C" w:rsidRPr="00AE3E8A">
        <w:rPr>
          <w:rFonts w:ascii="仿宋" w:eastAsia="仿宋" w:hAnsi="仿宋" w:hint="eastAsia"/>
          <w:sz w:val="28"/>
          <w:szCs w:val="28"/>
        </w:rPr>
        <w:t xml:space="preserve"> </w:t>
      </w:r>
      <w:r w:rsidR="00AE3E8A">
        <w:rPr>
          <w:rFonts w:ascii="仿宋" w:eastAsia="仿宋" w:hAnsi="仿宋" w:hint="eastAsia"/>
          <w:sz w:val="28"/>
          <w:szCs w:val="28"/>
        </w:rPr>
        <w:t xml:space="preserve"> </w:t>
      </w:r>
      <w:r w:rsidR="00D370EF">
        <w:rPr>
          <w:rFonts w:ascii="仿宋" w:eastAsia="仿宋" w:hAnsi="仿宋" w:hint="eastAsia"/>
          <w:sz w:val="28"/>
          <w:szCs w:val="28"/>
        </w:rPr>
        <w:t>通过</w:t>
      </w:r>
      <w:r w:rsidR="00D370EF" w:rsidRPr="00AE3E8A">
        <w:rPr>
          <w:rFonts w:ascii="仿宋" w:eastAsia="仿宋" w:hAnsi="仿宋" w:hint="eastAsia"/>
          <w:sz w:val="28"/>
          <w:szCs w:val="28"/>
        </w:rPr>
        <w:t>认定获得的相应高级专业技术职务，</w:t>
      </w:r>
      <w:r w:rsidR="00D370EF">
        <w:rPr>
          <w:rFonts w:ascii="仿宋" w:eastAsia="仿宋" w:hAnsi="仿宋" w:hint="eastAsia"/>
          <w:sz w:val="28"/>
          <w:szCs w:val="28"/>
        </w:rPr>
        <w:t>在</w:t>
      </w:r>
      <w:r w:rsidR="00D370EF">
        <w:rPr>
          <w:rFonts w:ascii="仿宋" w:eastAsia="仿宋" w:hAnsi="仿宋"/>
          <w:sz w:val="28"/>
          <w:szCs w:val="28"/>
        </w:rPr>
        <w:t>转入</w:t>
      </w:r>
      <w:r w:rsidR="00D370EF">
        <w:rPr>
          <w:rFonts w:ascii="仿宋" w:eastAsia="仿宋" w:hAnsi="仿宋" w:hint="eastAsia"/>
          <w:sz w:val="28"/>
          <w:szCs w:val="28"/>
        </w:rPr>
        <w:t>正常</w:t>
      </w:r>
      <w:r w:rsidR="00F0598F" w:rsidRPr="00AE3E8A">
        <w:rPr>
          <w:rFonts w:ascii="仿宋" w:eastAsia="仿宋" w:hAnsi="仿宋" w:hint="eastAsia"/>
          <w:sz w:val="28"/>
          <w:szCs w:val="28"/>
        </w:rPr>
        <w:t>专业技术职务</w:t>
      </w:r>
      <w:r w:rsidR="00D370EF">
        <w:rPr>
          <w:rFonts w:ascii="仿宋" w:eastAsia="仿宋" w:hAnsi="仿宋" w:hint="eastAsia"/>
          <w:sz w:val="28"/>
          <w:szCs w:val="28"/>
        </w:rPr>
        <w:t>时</w:t>
      </w:r>
      <w:r w:rsidR="00103772">
        <w:rPr>
          <w:rFonts w:ascii="仿宋" w:eastAsia="仿宋" w:hAnsi="仿宋" w:hint="eastAsia"/>
          <w:sz w:val="28"/>
          <w:szCs w:val="28"/>
        </w:rPr>
        <w:t>需要转换专业技术职务类型的</w:t>
      </w:r>
      <w:r w:rsidR="00D370EF">
        <w:rPr>
          <w:rFonts w:ascii="仿宋" w:eastAsia="仿宋" w:hAnsi="仿宋" w:hint="eastAsia"/>
          <w:sz w:val="28"/>
          <w:szCs w:val="28"/>
        </w:rPr>
        <w:t>，</w:t>
      </w:r>
      <w:r w:rsidR="00157253">
        <w:rPr>
          <w:rFonts w:ascii="仿宋" w:eastAsia="仿宋" w:hAnsi="仿宋" w:hint="eastAsia"/>
          <w:sz w:val="28"/>
          <w:szCs w:val="28"/>
        </w:rPr>
        <w:t>须</w:t>
      </w:r>
      <w:r w:rsidR="00D370EF">
        <w:rPr>
          <w:rFonts w:ascii="仿宋" w:eastAsia="仿宋" w:hAnsi="仿宋" w:hint="eastAsia"/>
          <w:sz w:val="28"/>
          <w:szCs w:val="28"/>
        </w:rPr>
        <w:t>符合</w:t>
      </w:r>
      <w:r w:rsidR="003B1934">
        <w:rPr>
          <w:rFonts w:ascii="仿宋" w:eastAsia="仿宋" w:hAnsi="仿宋" w:hint="eastAsia"/>
          <w:sz w:val="28"/>
          <w:szCs w:val="28"/>
        </w:rPr>
        <w:t>学</w:t>
      </w:r>
      <w:r w:rsidR="003B1934">
        <w:rPr>
          <w:rFonts w:ascii="仿宋" w:eastAsia="仿宋" w:hAnsi="仿宋"/>
          <w:sz w:val="28"/>
          <w:szCs w:val="28"/>
        </w:rPr>
        <w:t>校当年</w:t>
      </w:r>
      <w:r w:rsidR="003B1934">
        <w:rPr>
          <w:rFonts w:ascii="仿宋" w:eastAsia="仿宋" w:hAnsi="仿宋" w:hint="eastAsia"/>
          <w:sz w:val="28"/>
          <w:szCs w:val="28"/>
        </w:rPr>
        <w:t>评聘</w:t>
      </w:r>
      <w:r w:rsidR="003B1934">
        <w:rPr>
          <w:rFonts w:ascii="仿宋" w:eastAsia="仿宋" w:hAnsi="仿宋"/>
          <w:sz w:val="28"/>
          <w:szCs w:val="28"/>
        </w:rPr>
        <w:t>文件</w:t>
      </w:r>
      <w:r w:rsidR="002077C6" w:rsidRPr="00AE3E8A">
        <w:rPr>
          <w:rFonts w:ascii="仿宋" w:eastAsia="仿宋" w:hAnsi="仿宋" w:hint="eastAsia"/>
          <w:sz w:val="28"/>
          <w:szCs w:val="28"/>
        </w:rPr>
        <w:t>要求</w:t>
      </w:r>
      <w:r w:rsidR="00A55D96">
        <w:rPr>
          <w:rFonts w:ascii="仿宋" w:eastAsia="仿宋" w:hAnsi="仿宋" w:hint="eastAsia"/>
          <w:sz w:val="28"/>
          <w:szCs w:val="28"/>
        </w:rPr>
        <w:t>，</w:t>
      </w:r>
      <w:r w:rsidR="00103772">
        <w:rPr>
          <w:rFonts w:ascii="仿宋" w:eastAsia="仿宋" w:hAnsi="仿宋" w:hint="eastAsia"/>
          <w:sz w:val="28"/>
          <w:szCs w:val="28"/>
        </w:rPr>
        <w:t>经</w:t>
      </w:r>
      <w:r w:rsidR="00103772" w:rsidRPr="00AE3E8A">
        <w:rPr>
          <w:rFonts w:ascii="仿宋" w:eastAsia="仿宋" w:hAnsi="仿宋" w:hint="eastAsia"/>
          <w:sz w:val="28"/>
          <w:szCs w:val="28"/>
        </w:rPr>
        <w:t>由本人申请，</w:t>
      </w:r>
      <w:r w:rsidR="00A55D96">
        <w:rPr>
          <w:rFonts w:ascii="仿宋" w:eastAsia="仿宋" w:hAnsi="仿宋"/>
          <w:sz w:val="28"/>
          <w:szCs w:val="28"/>
        </w:rPr>
        <w:t>可不经</w:t>
      </w:r>
      <w:r w:rsidR="00A55D96">
        <w:rPr>
          <w:rFonts w:ascii="仿宋" w:eastAsia="仿宋" w:hAnsi="仿宋" w:hint="eastAsia"/>
          <w:sz w:val="28"/>
          <w:szCs w:val="28"/>
        </w:rPr>
        <w:t>转</w:t>
      </w:r>
      <w:r w:rsidR="00A55D96">
        <w:rPr>
          <w:rFonts w:ascii="仿宋" w:eastAsia="仿宋" w:hAnsi="仿宋"/>
          <w:sz w:val="28"/>
          <w:szCs w:val="28"/>
        </w:rPr>
        <w:t>评</w:t>
      </w:r>
      <w:r w:rsidR="00103772">
        <w:rPr>
          <w:rFonts w:ascii="仿宋" w:eastAsia="仿宋" w:hAnsi="仿宋" w:hint="eastAsia"/>
          <w:sz w:val="28"/>
          <w:szCs w:val="28"/>
        </w:rPr>
        <w:t>环节</w:t>
      </w:r>
      <w:r w:rsidR="00F0598F" w:rsidRPr="00AE3E8A">
        <w:rPr>
          <w:rFonts w:ascii="仿宋" w:eastAsia="仿宋" w:hAnsi="仿宋" w:hint="eastAsia"/>
          <w:sz w:val="28"/>
          <w:szCs w:val="28"/>
        </w:rPr>
        <w:t>。</w:t>
      </w:r>
    </w:p>
    <w:p w:rsidR="00AE3E8A" w:rsidRDefault="003C70F5" w:rsidP="00AE3E8A">
      <w:pPr>
        <w:spacing w:line="360" w:lineRule="auto"/>
        <w:ind w:firstLineChars="249" w:firstLine="697"/>
        <w:rPr>
          <w:rFonts w:ascii="仿宋" w:eastAsia="仿宋" w:hAnsi="仿宋"/>
          <w:sz w:val="28"/>
          <w:szCs w:val="28"/>
        </w:rPr>
      </w:pPr>
      <w:r>
        <w:rPr>
          <w:rFonts w:ascii="黑体" w:eastAsia="黑体" w:hAnsi="黑体" w:hint="eastAsia"/>
          <w:sz w:val="28"/>
          <w:szCs w:val="28"/>
        </w:rPr>
        <w:t>第十</w:t>
      </w:r>
      <w:r w:rsidR="00AC52B2">
        <w:rPr>
          <w:rFonts w:ascii="黑体" w:eastAsia="黑体" w:hAnsi="黑体" w:hint="eastAsia"/>
          <w:sz w:val="28"/>
          <w:szCs w:val="28"/>
        </w:rPr>
        <w:t>五</w:t>
      </w:r>
      <w:r w:rsidR="00AE3E8A" w:rsidRPr="00AE3E8A">
        <w:rPr>
          <w:rFonts w:ascii="黑体" w:eastAsia="黑体" w:hAnsi="黑体" w:hint="eastAsia"/>
          <w:sz w:val="28"/>
          <w:szCs w:val="28"/>
        </w:rPr>
        <w:t>条</w:t>
      </w:r>
      <w:r w:rsidR="004917EB">
        <w:rPr>
          <w:rFonts w:ascii="黑体" w:eastAsia="黑体" w:hAnsi="黑体" w:hint="eastAsia"/>
          <w:sz w:val="28"/>
          <w:szCs w:val="28"/>
        </w:rPr>
        <w:t xml:space="preserve">  </w:t>
      </w:r>
      <w:r w:rsidR="003B1934">
        <w:rPr>
          <w:rFonts w:ascii="仿宋" w:eastAsia="仿宋" w:hAnsi="仿宋" w:hint="eastAsia"/>
          <w:sz w:val="28"/>
          <w:szCs w:val="28"/>
        </w:rPr>
        <w:t>通过</w:t>
      </w:r>
      <w:r w:rsidR="00B23F8C" w:rsidRPr="00AE3E8A">
        <w:rPr>
          <w:rFonts w:ascii="仿宋" w:eastAsia="仿宋" w:hAnsi="仿宋" w:hint="eastAsia"/>
          <w:sz w:val="28"/>
          <w:szCs w:val="28"/>
        </w:rPr>
        <w:t>认定</w:t>
      </w:r>
      <w:r w:rsidR="00B23F8C">
        <w:rPr>
          <w:rFonts w:ascii="仿宋" w:eastAsia="仿宋" w:hAnsi="仿宋" w:hint="eastAsia"/>
          <w:sz w:val="28"/>
          <w:szCs w:val="28"/>
        </w:rPr>
        <w:t>获得</w:t>
      </w:r>
      <w:r w:rsidR="000D25BA">
        <w:rPr>
          <w:rFonts w:ascii="仿宋" w:eastAsia="仿宋" w:hAnsi="仿宋" w:hint="eastAsia"/>
          <w:sz w:val="28"/>
          <w:szCs w:val="28"/>
        </w:rPr>
        <w:t>的</w:t>
      </w:r>
      <w:r w:rsidR="00B23F8C" w:rsidRPr="00AE3E8A">
        <w:rPr>
          <w:rFonts w:ascii="仿宋" w:eastAsia="仿宋" w:hAnsi="仿宋" w:hint="eastAsia"/>
          <w:sz w:val="28"/>
          <w:szCs w:val="28"/>
        </w:rPr>
        <w:t>高级专业技术职务，</w:t>
      </w:r>
      <w:r w:rsidR="000D25BA">
        <w:rPr>
          <w:rFonts w:ascii="仿宋" w:eastAsia="仿宋" w:hAnsi="仿宋" w:hint="eastAsia"/>
          <w:sz w:val="28"/>
          <w:szCs w:val="28"/>
        </w:rPr>
        <w:t>不列入</w:t>
      </w:r>
      <w:r w:rsidR="00B23F8C">
        <w:rPr>
          <w:rFonts w:ascii="仿宋" w:eastAsia="仿宋" w:hAnsi="仿宋" w:hint="eastAsia"/>
          <w:sz w:val="28"/>
          <w:szCs w:val="28"/>
        </w:rPr>
        <w:t>学校</w:t>
      </w:r>
      <w:r w:rsidR="00103772">
        <w:rPr>
          <w:rFonts w:ascii="仿宋" w:eastAsia="仿宋" w:hAnsi="仿宋" w:hint="eastAsia"/>
          <w:sz w:val="28"/>
          <w:szCs w:val="28"/>
        </w:rPr>
        <w:t>及</w:t>
      </w:r>
      <w:r w:rsidR="004917EB">
        <w:rPr>
          <w:rFonts w:ascii="仿宋" w:eastAsia="仿宋" w:hAnsi="仿宋" w:hint="eastAsia"/>
          <w:sz w:val="28"/>
          <w:szCs w:val="28"/>
        </w:rPr>
        <w:t>学校上报上级</w:t>
      </w:r>
      <w:r w:rsidR="00B65F7A">
        <w:rPr>
          <w:rFonts w:ascii="仿宋" w:eastAsia="仿宋" w:hAnsi="仿宋" w:hint="eastAsia"/>
          <w:sz w:val="28"/>
          <w:szCs w:val="28"/>
        </w:rPr>
        <w:t>主</w:t>
      </w:r>
      <w:r w:rsidR="00B65F7A">
        <w:rPr>
          <w:rFonts w:ascii="仿宋" w:eastAsia="仿宋" w:hAnsi="仿宋"/>
          <w:sz w:val="28"/>
          <w:szCs w:val="28"/>
        </w:rPr>
        <w:t>管</w:t>
      </w:r>
      <w:r w:rsidR="004917EB">
        <w:rPr>
          <w:rFonts w:ascii="仿宋" w:eastAsia="仿宋" w:hAnsi="仿宋" w:hint="eastAsia"/>
          <w:sz w:val="28"/>
          <w:szCs w:val="28"/>
        </w:rPr>
        <w:t>部门</w:t>
      </w:r>
      <w:r w:rsidR="000D25BA">
        <w:rPr>
          <w:rFonts w:ascii="仿宋" w:eastAsia="仿宋" w:hAnsi="仿宋" w:hint="eastAsia"/>
          <w:sz w:val="28"/>
          <w:szCs w:val="28"/>
        </w:rPr>
        <w:t>专任教师高级</w:t>
      </w:r>
      <w:r w:rsidR="00B65F7A">
        <w:rPr>
          <w:rFonts w:ascii="仿宋" w:eastAsia="仿宋" w:hAnsi="仿宋" w:hint="eastAsia"/>
          <w:sz w:val="28"/>
          <w:szCs w:val="28"/>
        </w:rPr>
        <w:t>专业</w:t>
      </w:r>
      <w:r w:rsidR="00B65F7A">
        <w:rPr>
          <w:rFonts w:ascii="仿宋" w:eastAsia="仿宋" w:hAnsi="仿宋"/>
          <w:sz w:val="28"/>
          <w:szCs w:val="28"/>
        </w:rPr>
        <w:t>技术</w:t>
      </w:r>
      <w:r w:rsidR="000D25BA">
        <w:rPr>
          <w:rFonts w:ascii="仿宋" w:eastAsia="仿宋" w:hAnsi="仿宋" w:hint="eastAsia"/>
          <w:sz w:val="28"/>
          <w:szCs w:val="28"/>
        </w:rPr>
        <w:t>职务相关数据</w:t>
      </w:r>
      <w:r w:rsidR="00103772">
        <w:rPr>
          <w:rFonts w:ascii="仿宋" w:eastAsia="仿宋" w:hAnsi="仿宋" w:hint="eastAsia"/>
          <w:sz w:val="28"/>
          <w:szCs w:val="28"/>
        </w:rPr>
        <w:t>的</w:t>
      </w:r>
      <w:r w:rsidR="000D25BA">
        <w:rPr>
          <w:rFonts w:ascii="仿宋" w:eastAsia="仿宋" w:hAnsi="仿宋" w:hint="eastAsia"/>
          <w:sz w:val="28"/>
          <w:szCs w:val="28"/>
        </w:rPr>
        <w:t>统计</w:t>
      </w:r>
      <w:r w:rsidR="004917EB">
        <w:rPr>
          <w:rFonts w:ascii="仿宋" w:eastAsia="仿宋" w:hAnsi="仿宋" w:hint="eastAsia"/>
          <w:sz w:val="28"/>
          <w:szCs w:val="28"/>
        </w:rPr>
        <w:t>。</w:t>
      </w:r>
    </w:p>
    <w:p w:rsidR="00B23F8C" w:rsidRPr="00AE3E8A" w:rsidRDefault="00B23F8C" w:rsidP="00B23F8C">
      <w:pPr>
        <w:spacing w:line="360" w:lineRule="auto"/>
        <w:ind w:firstLineChars="249" w:firstLine="697"/>
        <w:rPr>
          <w:rFonts w:ascii="仿宋" w:eastAsia="仿宋" w:hAnsi="仿宋"/>
          <w:sz w:val="28"/>
          <w:szCs w:val="28"/>
        </w:rPr>
      </w:pPr>
      <w:r w:rsidRPr="00AE3E8A">
        <w:rPr>
          <w:rFonts w:ascii="黑体" w:eastAsia="黑体" w:hAnsi="黑体" w:hint="eastAsia"/>
          <w:sz w:val="28"/>
          <w:szCs w:val="28"/>
        </w:rPr>
        <w:t>第</w:t>
      </w:r>
      <w:r w:rsidR="003C70F5">
        <w:rPr>
          <w:rFonts w:ascii="黑体" w:eastAsia="黑体" w:hAnsi="黑体" w:hint="eastAsia"/>
          <w:sz w:val="28"/>
          <w:szCs w:val="28"/>
        </w:rPr>
        <w:t>十</w:t>
      </w:r>
      <w:r w:rsidR="00AC52B2">
        <w:rPr>
          <w:rFonts w:ascii="黑体" w:eastAsia="黑体" w:hAnsi="黑体" w:hint="eastAsia"/>
          <w:sz w:val="28"/>
          <w:szCs w:val="28"/>
        </w:rPr>
        <w:t>六</w:t>
      </w:r>
      <w:bookmarkStart w:id="0" w:name="_GoBack"/>
      <w:bookmarkEnd w:id="0"/>
      <w:r w:rsidRPr="00AE3E8A">
        <w:rPr>
          <w:rFonts w:ascii="黑体" w:eastAsia="黑体" w:hAnsi="黑体" w:hint="eastAsia"/>
          <w:sz w:val="28"/>
          <w:szCs w:val="28"/>
        </w:rPr>
        <w:t>条</w:t>
      </w:r>
      <w:r>
        <w:rPr>
          <w:rFonts w:ascii="黑体" w:eastAsia="黑体" w:hAnsi="黑体" w:hint="eastAsia"/>
          <w:sz w:val="28"/>
          <w:szCs w:val="28"/>
        </w:rPr>
        <w:t xml:space="preserve"> </w:t>
      </w:r>
      <w:r w:rsidR="004917EB">
        <w:rPr>
          <w:rFonts w:ascii="黑体" w:eastAsia="黑体" w:hAnsi="黑体" w:hint="eastAsia"/>
          <w:sz w:val="28"/>
          <w:szCs w:val="28"/>
        </w:rPr>
        <w:t xml:space="preserve"> </w:t>
      </w:r>
      <w:r w:rsidRPr="00B23F8C">
        <w:rPr>
          <w:rFonts w:ascii="仿宋" w:eastAsia="仿宋" w:hAnsi="仿宋" w:hint="eastAsia"/>
          <w:sz w:val="28"/>
          <w:szCs w:val="28"/>
        </w:rPr>
        <w:t>本</w:t>
      </w:r>
      <w:r w:rsidR="00D52683">
        <w:rPr>
          <w:rFonts w:ascii="仿宋" w:eastAsia="仿宋" w:hAnsi="仿宋" w:hint="eastAsia"/>
          <w:sz w:val="28"/>
          <w:szCs w:val="28"/>
        </w:rPr>
        <w:t>规定</w:t>
      </w:r>
      <w:r w:rsidR="004917EB">
        <w:rPr>
          <w:rFonts w:ascii="仿宋" w:eastAsia="仿宋" w:hAnsi="仿宋" w:hint="eastAsia"/>
          <w:sz w:val="28"/>
          <w:szCs w:val="28"/>
        </w:rPr>
        <w:t>自发布之日起实施</w:t>
      </w:r>
      <w:r w:rsidRPr="00B23F8C">
        <w:rPr>
          <w:rFonts w:ascii="仿宋" w:eastAsia="仿宋" w:hAnsi="仿宋" w:hint="eastAsia"/>
          <w:sz w:val="28"/>
          <w:szCs w:val="28"/>
        </w:rPr>
        <w:t>，</w:t>
      </w:r>
      <w:r w:rsidR="004917EB">
        <w:rPr>
          <w:rFonts w:ascii="仿宋" w:eastAsia="仿宋" w:hAnsi="仿宋" w:hint="eastAsia"/>
          <w:sz w:val="28"/>
          <w:szCs w:val="28"/>
        </w:rPr>
        <w:t>未尽事宜</w:t>
      </w:r>
      <w:r w:rsidRPr="00B23F8C">
        <w:rPr>
          <w:rFonts w:ascii="仿宋" w:eastAsia="仿宋" w:hAnsi="仿宋" w:hint="eastAsia"/>
          <w:sz w:val="28"/>
          <w:szCs w:val="28"/>
        </w:rPr>
        <w:t>由人事处</w:t>
      </w:r>
      <w:r w:rsidR="004D1F15">
        <w:rPr>
          <w:rFonts w:ascii="仿宋" w:eastAsia="仿宋" w:hAnsi="仿宋" w:hint="eastAsia"/>
          <w:sz w:val="28"/>
          <w:szCs w:val="28"/>
        </w:rPr>
        <w:t>（人才办）</w:t>
      </w:r>
      <w:r w:rsidRPr="00B23F8C">
        <w:rPr>
          <w:rFonts w:ascii="仿宋" w:eastAsia="仿宋" w:hAnsi="仿宋" w:hint="eastAsia"/>
          <w:sz w:val="28"/>
          <w:szCs w:val="28"/>
        </w:rPr>
        <w:t>负责解释。</w:t>
      </w:r>
    </w:p>
    <w:sectPr w:rsidR="00B23F8C" w:rsidRPr="00AE3E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FE" w:rsidRDefault="003745FE" w:rsidP="00BB412F">
      <w:r>
        <w:separator/>
      </w:r>
    </w:p>
  </w:endnote>
  <w:endnote w:type="continuationSeparator" w:id="0">
    <w:p w:rsidR="003745FE" w:rsidRDefault="003745FE" w:rsidP="00BB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
    <w:panose1 w:val="00000000000000000000"/>
    <w:charset w:val="86"/>
    <w:family w:val="swiss"/>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FE" w:rsidRDefault="003745FE" w:rsidP="00BB412F">
      <w:r>
        <w:separator/>
      </w:r>
    </w:p>
  </w:footnote>
  <w:footnote w:type="continuationSeparator" w:id="0">
    <w:p w:rsidR="003745FE" w:rsidRDefault="003745FE" w:rsidP="00BB412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
    <w15:presenceInfo w15:providerId="None" w15:userId="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6B"/>
    <w:rsid w:val="00023B51"/>
    <w:rsid w:val="00050E48"/>
    <w:rsid w:val="00053C9B"/>
    <w:rsid w:val="000802E2"/>
    <w:rsid w:val="00097496"/>
    <w:rsid w:val="000A0BC4"/>
    <w:rsid w:val="000C468B"/>
    <w:rsid w:val="000D25BA"/>
    <w:rsid w:val="00103772"/>
    <w:rsid w:val="00153C97"/>
    <w:rsid w:val="00157253"/>
    <w:rsid w:val="001763F1"/>
    <w:rsid w:val="001949B7"/>
    <w:rsid w:val="001D54F0"/>
    <w:rsid w:val="002042C5"/>
    <w:rsid w:val="002077C6"/>
    <w:rsid w:val="0022336E"/>
    <w:rsid w:val="00266E8E"/>
    <w:rsid w:val="00277CDE"/>
    <w:rsid w:val="00296277"/>
    <w:rsid w:val="002B1621"/>
    <w:rsid w:val="002D066A"/>
    <w:rsid w:val="002E1AD6"/>
    <w:rsid w:val="00307ACF"/>
    <w:rsid w:val="00316D2F"/>
    <w:rsid w:val="00326BC5"/>
    <w:rsid w:val="00331D65"/>
    <w:rsid w:val="003554FB"/>
    <w:rsid w:val="003745FE"/>
    <w:rsid w:val="003A5775"/>
    <w:rsid w:val="003B1934"/>
    <w:rsid w:val="003C70F5"/>
    <w:rsid w:val="003E16B0"/>
    <w:rsid w:val="003E622E"/>
    <w:rsid w:val="00416277"/>
    <w:rsid w:val="0045731B"/>
    <w:rsid w:val="00482A8B"/>
    <w:rsid w:val="004917EB"/>
    <w:rsid w:val="004A3470"/>
    <w:rsid w:val="004D1F15"/>
    <w:rsid w:val="00522C4E"/>
    <w:rsid w:val="00526467"/>
    <w:rsid w:val="005466EE"/>
    <w:rsid w:val="00550D28"/>
    <w:rsid w:val="00560FAF"/>
    <w:rsid w:val="00570EDA"/>
    <w:rsid w:val="00575F82"/>
    <w:rsid w:val="00584EFA"/>
    <w:rsid w:val="005E7160"/>
    <w:rsid w:val="005F3E7D"/>
    <w:rsid w:val="005F7EFB"/>
    <w:rsid w:val="0065740B"/>
    <w:rsid w:val="00667494"/>
    <w:rsid w:val="00687A04"/>
    <w:rsid w:val="006A4BB4"/>
    <w:rsid w:val="006B325D"/>
    <w:rsid w:val="006B7F4E"/>
    <w:rsid w:val="00700EAB"/>
    <w:rsid w:val="00704A65"/>
    <w:rsid w:val="007162D4"/>
    <w:rsid w:val="00744DC9"/>
    <w:rsid w:val="00750442"/>
    <w:rsid w:val="0075694A"/>
    <w:rsid w:val="00761094"/>
    <w:rsid w:val="00763960"/>
    <w:rsid w:val="007D6AF2"/>
    <w:rsid w:val="007E6BD3"/>
    <w:rsid w:val="008144B7"/>
    <w:rsid w:val="00824B34"/>
    <w:rsid w:val="008400C5"/>
    <w:rsid w:val="00842F15"/>
    <w:rsid w:val="00883ED7"/>
    <w:rsid w:val="008B04C2"/>
    <w:rsid w:val="008C6BD0"/>
    <w:rsid w:val="008D4EC4"/>
    <w:rsid w:val="009264F7"/>
    <w:rsid w:val="0097335A"/>
    <w:rsid w:val="00983D39"/>
    <w:rsid w:val="009B6106"/>
    <w:rsid w:val="009C18F9"/>
    <w:rsid w:val="00A1127C"/>
    <w:rsid w:val="00A20FB8"/>
    <w:rsid w:val="00A34F79"/>
    <w:rsid w:val="00A55D96"/>
    <w:rsid w:val="00A610CB"/>
    <w:rsid w:val="00A73450"/>
    <w:rsid w:val="00AC52B2"/>
    <w:rsid w:val="00AE3E8A"/>
    <w:rsid w:val="00AE589E"/>
    <w:rsid w:val="00B121CC"/>
    <w:rsid w:val="00B23F8C"/>
    <w:rsid w:val="00B52B95"/>
    <w:rsid w:val="00B612E4"/>
    <w:rsid w:val="00B65F7A"/>
    <w:rsid w:val="00B72400"/>
    <w:rsid w:val="00B75440"/>
    <w:rsid w:val="00BB412F"/>
    <w:rsid w:val="00BB47A9"/>
    <w:rsid w:val="00BB61A3"/>
    <w:rsid w:val="00BD058C"/>
    <w:rsid w:val="00BD1026"/>
    <w:rsid w:val="00BE6224"/>
    <w:rsid w:val="00BF030B"/>
    <w:rsid w:val="00C16EE7"/>
    <w:rsid w:val="00C26426"/>
    <w:rsid w:val="00C3212E"/>
    <w:rsid w:val="00C4401F"/>
    <w:rsid w:val="00C57D59"/>
    <w:rsid w:val="00C719CF"/>
    <w:rsid w:val="00C82526"/>
    <w:rsid w:val="00C92990"/>
    <w:rsid w:val="00CB109D"/>
    <w:rsid w:val="00D003C7"/>
    <w:rsid w:val="00D00614"/>
    <w:rsid w:val="00D17F0C"/>
    <w:rsid w:val="00D370EF"/>
    <w:rsid w:val="00D52683"/>
    <w:rsid w:val="00D57F27"/>
    <w:rsid w:val="00DE3582"/>
    <w:rsid w:val="00E042CD"/>
    <w:rsid w:val="00E64349"/>
    <w:rsid w:val="00E66C6B"/>
    <w:rsid w:val="00E86ED7"/>
    <w:rsid w:val="00EA6C5F"/>
    <w:rsid w:val="00ED5FE5"/>
    <w:rsid w:val="00EF5159"/>
    <w:rsid w:val="00F0598F"/>
    <w:rsid w:val="00F30B16"/>
    <w:rsid w:val="00F4004E"/>
    <w:rsid w:val="00F60B5D"/>
    <w:rsid w:val="00F8481A"/>
    <w:rsid w:val="00F85E97"/>
    <w:rsid w:val="00F86801"/>
    <w:rsid w:val="00F9504E"/>
    <w:rsid w:val="00F9660C"/>
    <w:rsid w:val="00FB4D3B"/>
    <w:rsid w:val="00FD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6C6B"/>
    <w:pPr>
      <w:widowControl w:val="0"/>
      <w:autoSpaceDE w:val="0"/>
      <w:autoSpaceDN w:val="0"/>
      <w:adjustRightInd w:val="0"/>
    </w:pPr>
    <w:rPr>
      <w:rFonts w:ascii="FangSong" w:eastAsia="FangSong" w:cs="FangSong"/>
      <w:color w:val="000000"/>
      <w:kern w:val="0"/>
      <w:sz w:val="24"/>
      <w:szCs w:val="24"/>
    </w:rPr>
  </w:style>
  <w:style w:type="paragraph" w:styleId="a3">
    <w:name w:val="header"/>
    <w:basedOn w:val="a"/>
    <w:link w:val="Char"/>
    <w:uiPriority w:val="99"/>
    <w:unhideWhenUsed/>
    <w:rsid w:val="00BB41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12F"/>
    <w:rPr>
      <w:sz w:val="18"/>
      <w:szCs w:val="18"/>
    </w:rPr>
  </w:style>
  <w:style w:type="paragraph" w:styleId="a4">
    <w:name w:val="footer"/>
    <w:basedOn w:val="a"/>
    <w:link w:val="Char0"/>
    <w:uiPriority w:val="99"/>
    <w:unhideWhenUsed/>
    <w:rsid w:val="00BB412F"/>
    <w:pPr>
      <w:tabs>
        <w:tab w:val="center" w:pos="4153"/>
        <w:tab w:val="right" w:pos="8306"/>
      </w:tabs>
      <w:snapToGrid w:val="0"/>
      <w:jc w:val="left"/>
    </w:pPr>
    <w:rPr>
      <w:sz w:val="18"/>
      <w:szCs w:val="18"/>
    </w:rPr>
  </w:style>
  <w:style w:type="character" w:customStyle="1" w:styleId="Char0">
    <w:name w:val="页脚 Char"/>
    <w:basedOn w:val="a0"/>
    <w:link w:val="a4"/>
    <w:uiPriority w:val="99"/>
    <w:rsid w:val="00BB412F"/>
    <w:rPr>
      <w:sz w:val="18"/>
      <w:szCs w:val="18"/>
    </w:rPr>
  </w:style>
  <w:style w:type="paragraph" w:styleId="a5">
    <w:name w:val="Balloon Text"/>
    <w:basedOn w:val="a"/>
    <w:link w:val="Char1"/>
    <w:uiPriority w:val="99"/>
    <w:semiHidden/>
    <w:unhideWhenUsed/>
    <w:rsid w:val="002D066A"/>
    <w:rPr>
      <w:sz w:val="18"/>
      <w:szCs w:val="18"/>
    </w:rPr>
  </w:style>
  <w:style w:type="character" w:customStyle="1" w:styleId="Char1">
    <w:name w:val="批注框文本 Char"/>
    <w:basedOn w:val="a0"/>
    <w:link w:val="a5"/>
    <w:uiPriority w:val="99"/>
    <w:semiHidden/>
    <w:rsid w:val="002D06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6C6B"/>
    <w:pPr>
      <w:widowControl w:val="0"/>
      <w:autoSpaceDE w:val="0"/>
      <w:autoSpaceDN w:val="0"/>
      <w:adjustRightInd w:val="0"/>
    </w:pPr>
    <w:rPr>
      <w:rFonts w:ascii="FangSong" w:eastAsia="FangSong" w:cs="FangSong"/>
      <w:color w:val="000000"/>
      <w:kern w:val="0"/>
      <w:sz w:val="24"/>
      <w:szCs w:val="24"/>
    </w:rPr>
  </w:style>
  <w:style w:type="paragraph" w:styleId="a3">
    <w:name w:val="header"/>
    <w:basedOn w:val="a"/>
    <w:link w:val="Char"/>
    <w:uiPriority w:val="99"/>
    <w:unhideWhenUsed/>
    <w:rsid w:val="00BB41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12F"/>
    <w:rPr>
      <w:sz w:val="18"/>
      <w:szCs w:val="18"/>
    </w:rPr>
  </w:style>
  <w:style w:type="paragraph" w:styleId="a4">
    <w:name w:val="footer"/>
    <w:basedOn w:val="a"/>
    <w:link w:val="Char0"/>
    <w:uiPriority w:val="99"/>
    <w:unhideWhenUsed/>
    <w:rsid w:val="00BB412F"/>
    <w:pPr>
      <w:tabs>
        <w:tab w:val="center" w:pos="4153"/>
        <w:tab w:val="right" w:pos="8306"/>
      </w:tabs>
      <w:snapToGrid w:val="0"/>
      <w:jc w:val="left"/>
    </w:pPr>
    <w:rPr>
      <w:sz w:val="18"/>
      <w:szCs w:val="18"/>
    </w:rPr>
  </w:style>
  <w:style w:type="character" w:customStyle="1" w:styleId="Char0">
    <w:name w:val="页脚 Char"/>
    <w:basedOn w:val="a0"/>
    <w:link w:val="a4"/>
    <w:uiPriority w:val="99"/>
    <w:rsid w:val="00BB412F"/>
    <w:rPr>
      <w:sz w:val="18"/>
      <w:szCs w:val="18"/>
    </w:rPr>
  </w:style>
  <w:style w:type="paragraph" w:styleId="a5">
    <w:name w:val="Balloon Text"/>
    <w:basedOn w:val="a"/>
    <w:link w:val="Char1"/>
    <w:uiPriority w:val="99"/>
    <w:semiHidden/>
    <w:unhideWhenUsed/>
    <w:rsid w:val="002D066A"/>
    <w:rPr>
      <w:sz w:val="18"/>
      <w:szCs w:val="18"/>
    </w:rPr>
  </w:style>
  <w:style w:type="character" w:customStyle="1" w:styleId="Char1">
    <w:name w:val="批注框文本 Char"/>
    <w:basedOn w:val="a0"/>
    <w:link w:val="a5"/>
    <w:uiPriority w:val="99"/>
    <w:semiHidden/>
    <w:rsid w:val="002D06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B0086-153C-45E2-BD11-977242CB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3</Pages>
  <Words>193</Words>
  <Characters>1101</Characters>
  <Application>Microsoft Office Word</Application>
  <DocSecurity>0</DocSecurity>
  <Lines>9</Lines>
  <Paragraphs>2</Paragraphs>
  <ScaleCrop>false</ScaleCrop>
  <Company>微软中国</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微软用户</cp:lastModifiedBy>
  <cp:revision>58</cp:revision>
  <cp:lastPrinted>2019-05-15T06:02:00Z</cp:lastPrinted>
  <dcterms:created xsi:type="dcterms:W3CDTF">2019-03-11T02:23:00Z</dcterms:created>
  <dcterms:modified xsi:type="dcterms:W3CDTF">2019-05-15T06:45:00Z</dcterms:modified>
</cp:coreProperties>
</file>