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E6A" w:rsidRDefault="00D56EBD" w:rsidP="00E83E6A">
      <w:pPr>
        <w:widowControl/>
        <w:jc w:val="center"/>
        <w:rPr>
          <w:rFonts w:ascii="方正小标宋简体" w:eastAsia="方正小标宋简体" w:hAnsi="宋体" w:cs="宋体"/>
          <w:bCs/>
          <w:color w:val="000000"/>
          <w:kern w:val="0"/>
          <w:sz w:val="36"/>
          <w:szCs w:val="36"/>
          <w:shd w:val="clear" w:color="auto" w:fill="FFFFFF"/>
        </w:rPr>
      </w:pPr>
      <w:r w:rsidRPr="00E83E6A"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36"/>
          <w:shd w:val="clear" w:color="auto" w:fill="FFFFFF"/>
        </w:rPr>
        <w:t>关于开展春节期间面向在杭外来务工人员</w:t>
      </w:r>
    </w:p>
    <w:p w:rsidR="00D56EBD" w:rsidRPr="00E83E6A" w:rsidRDefault="00D56EBD" w:rsidP="00E83E6A">
      <w:pPr>
        <w:widowControl/>
        <w:jc w:val="center"/>
        <w:rPr>
          <w:rFonts w:ascii="方正小标宋简体" w:eastAsia="方正小标宋简体" w:hAnsi="宋体" w:cs="宋体" w:hint="eastAsia"/>
          <w:kern w:val="0"/>
          <w:sz w:val="36"/>
          <w:szCs w:val="36"/>
        </w:rPr>
      </w:pPr>
      <w:r w:rsidRPr="00E83E6A"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36"/>
          <w:shd w:val="clear" w:color="auto" w:fill="FFFFFF"/>
        </w:rPr>
        <w:t>“十送”关爱行动的通知</w:t>
      </w:r>
    </w:p>
    <w:p w:rsidR="00E83E6A" w:rsidRDefault="00E83E6A" w:rsidP="00E83E6A">
      <w:pPr>
        <w:widowControl/>
        <w:shd w:val="clear" w:color="auto" w:fill="FFFFFF"/>
        <w:spacing w:line="540" w:lineRule="atLeast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</w:p>
    <w:p w:rsidR="00D56EBD" w:rsidRPr="00E83E6A" w:rsidRDefault="00D56EBD" w:rsidP="00E83E6A">
      <w:pPr>
        <w:widowControl/>
        <w:shd w:val="clear" w:color="auto" w:fill="FFFFFF"/>
        <w:spacing w:line="540" w:lineRule="atLeast"/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</w:pPr>
      <w:r w:rsidRPr="00E83E6A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各区、县（市）政府，市级各部门，各用工单位：</w:t>
      </w:r>
    </w:p>
    <w:p w:rsidR="00D56EBD" w:rsidRPr="00E83E6A" w:rsidRDefault="00D56EBD" w:rsidP="00E83E6A">
      <w:pPr>
        <w:widowControl/>
        <w:shd w:val="clear" w:color="auto" w:fill="FFFFFF"/>
        <w:spacing w:line="540" w:lineRule="atLeast"/>
        <w:ind w:firstLine="480"/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</w:pPr>
      <w:r w:rsidRPr="00E83E6A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春节将至，疫情防控形势依然复杂严峻。为统筹做好疫情防控和开年复工复产工作，巩固来之不易的防控成果，倡导和保障外来务工人员在杭过大年，通过用心用情服务，体现杭州温度和城市关爱，让在杭过年外来务工人员度过欢乐安全祥和的春节假期，更好促进杭州经济社会持续稳定健康发展，特组织实施“十送”关爱行动，具体如下：</w:t>
      </w:r>
    </w:p>
    <w:p w:rsidR="00D56EBD" w:rsidRPr="00E83E6A" w:rsidRDefault="00D56EBD" w:rsidP="00E83E6A">
      <w:pPr>
        <w:widowControl/>
        <w:shd w:val="clear" w:color="auto" w:fill="FFFFFF"/>
        <w:spacing w:line="540" w:lineRule="atLeast"/>
        <w:ind w:firstLine="480"/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</w:pPr>
      <w:r w:rsidRPr="00E83E6A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一、开展“送红包”行动。针对在杭务工、非浙江户籍并在杭缴纳社保的春节期间在杭务工人员（在税务登记注册在杭的企业，市场监管登记注册在杭的个体工商户，发证机关为市级或区、县（市）级政府管理部门的社会组织就业的外来务工人员），通过企业申报向符合条件的在杭外来务工人员每人发放1000元现金补贴(“在杭大红包”)，“一键直达”在杭外来务工人员银行账户。对于未在杭缴纳社保的外来务工人员，鼓励用工单位春节期间给予一定关爱补助。</w:t>
      </w:r>
    </w:p>
    <w:p w:rsidR="00D56EBD" w:rsidRPr="00E83E6A" w:rsidRDefault="00D56EBD" w:rsidP="00E83E6A">
      <w:pPr>
        <w:widowControl/>
        <w:shd w:val="clear" w:color="auto" w:fill="FFFFFF"/>
        <w:spacing w:line="540" w:lineRule="atLeast"/>
        <w:ind w:firstLine="480"/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</w:pPr>
      <w:r w:rsidRPr="00E83E6A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二、开展“送温暖”行动。各级各部门要组织开展形式多样的关爱活动，慰问坚守岗位、留守过节的外来务工人员，做好困难职工帮扶救助工作。鼓励用工单位按照春节传统风俗习惯和职工群众生产生活实际需求，适当提高食宿标准，</w:t>
      </w:r>
      <w:r w:rsidRPr="00E83E6A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lastRenderedPageBreak/>
        <w:t>确保外来务工人员吃上可口的年夜饭，让在杭的外来务工人员感受到在“家”团圆的温暖。</w:t>
      </w:r>
    </w:p>
    <w:p w:rsidR="00D56EBD" w:rsidRPr="00E83E6A" w:rsidRDefault="00D56EBD" w:rsidP="00E83E6A">
      <w:pPr>
        <w:widowControl/>
        <w:shd w:val="clear" w:color="auto" w:fill="FFFFFF"/>
        <w:spacing w:line="540" w:lineRule="atLeast"/>
        <w:ind w:firstLine="480"/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</w:pPr>
      <w:r w:rsidRPr="00E83E6A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三、开展“送祝福”行动。各级各部门要通过慰问信、短信拜年等方式，向在杭过年的外来务工人员致以亲切慰问。倡导用工单位向远在家乡的员工家属们送上一份祝福和年货，提供更为细致周到的人文关怀。</w:t>
      </w:r>
    </w:p>
    <w:p w:rsidR="00D56EBD" w:rsidRPr="00E83E6A" w:rsidRDefault="00D56EBD" w:rsidP="00E83E6A">
      <w:pPr>
        <w:widowControl/>
        <w:shd w:val="clear" w:color="auto" w:fill="FFFFFF"/>
        <w:spacing w:line="540" w:lineRule="atLeast"/>
        <w:ind w:firstLine="480"/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</w:pPr>
      <w:r w:rsidRPr="00E83E6A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四、开展“送健康”行动。各级卫</w:t>
      </w:r>
      <w:proofErr w:type="gramStart"/>
      <w:r w:rsidRPr="00E83E6A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健部门</w:t>
      </w:r>
      <w:proofErr w:type="gramEnd"/>
      <w:r w:rsidRPr="00E83E6A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大力开展健康宣传和教育工作，教育和引导务工人员提升疫情防护、防控意识。督促用工单位根据疫情防控要求加强员工健康管理。指导和督促用工单位向在杭外来务工人员发放防疫礼包。</w:t>
      </w:r>
    </w:p>
    <w:p w:rsidR="00D56EBD" w:rsidRPr="00E83E6A" w:rsidRDefault="00D56EBD" w:rsidP="00E83E6A">
      <w:pPr>
        <w:widowControl/>
        <w:shd w:val="clear" w:color="auto" w:fill="FFFFFF"/>
        <w:spacing w:line="540" w:lineRule="atLeast"/>
        <w:ind w:firstLine="480"/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</w:pPr>
      <w:r w:rsidRPr="00E83E6A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五、开展“送平安”行动。应急管理和</w:t>
      </w:r>
      <w:proofErr w:type="gramStart"/>
      <w:r w:rsidRPr="00E83E6A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各级行业</w:t>
      </w:r>
      <w:proofErr w:type="gramEnd"/>
      <w:r w:rsidRPr="00E83E6A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主管部门督促用工单位筑牢节日期间保障职业安全底线，规范用工管理、做好劳动安全保护，统筹安排春节期间的生产和作息，切实消除因春节期间加班生产造成的安全生产、职业伤害隐患。</w:t>
      </w:r>
    </w:p>
    <w:p w:rsidR="00D56EBD" w:rsidRPr="00E83E6A" w:rsidRDefault="00D56EBD" w:rsidP="00E83E6A">
      <w:pPr>
        <w:widowControl/>
        <w:shd w:val="clear" w:color="auto" w:fill="FFFFFF"/>
        <w:spacing w:line="540" w:lineRule="atLeast"/>
        <w:ind w:firstLine="480"/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</w:pPr>
      <w:r w:rsidRPr="00E83E6A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六、开展“送文化”行动。实施文化惠民，各类文化体育场所推出便民优惠活动。图书馆、博物馆、杭州书房、体育场馆等开展面向外来务工人员的春节专题活动。</w:t>
      </w:r>
    </w:p>
    <w:p w:rsidR="00D56EBD" w:rsidRPr="00E83E6A" w:rsidRDefault="00D56EBD" w:rsidP="00E83E6A">
      <w:pPr>
        <w:widowControl/>
        <w:shd w:val="clear" w:color="auto" w:fill="FFFFFF"/>
        <w:spacing w:line="540" w:lineRule="atLeast"/>
        <w:ind w:firstLine="480"/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</w:pPr>
      <w:r w:rsidRPr="00E83E6A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七、开展“送技能”行动。鼓励用工单位自行组织或委托机构开展各类技能培训，符合规定的可享受培训补贴。</w:t>
      </w:r>
    </w:p>
    <w:p w:rsidR="00D56EBD" w:rsidRPr="00E83E6A" w:rsidRDefault="00D56EBD" w:rsidP="00E83E6A">
      <w:pPr>
        <w:widowControl/>
        <w:shd w:val="clear" w:color="auto" w:fill="FFFFFF"/>
        <w:spacing w:line="540" w:lineRule="atLeast"/>
        <w:ind w:firstLine="480"/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</w:pPr>
      <w:r w:rsidRPr="00E83E6A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八、开展“送保障”行动。鼓励用工单位稳定就业岗位。大力推进根治</w:t>
      </w:r>
      <w:proofErr w:type="gramStart"/>
      <w:r w:rsidRPr="00E83E6A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欠薪专项</w:t>
      </w:r>
      <w:proofErr w:type="gramEnd"/>
      <w:r w:rsidRPr="00E83E6A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行动，加强纠纷处置和隐患排查，确</w:t>
      </w:r>
      <w:r w:rsidRPr="00E83E6A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lastRenderedPageBreak/>
        <w:t>保春节前欠薪问题“两清零”。发挥失业</w:t>
      </w:r>
      <w:proofErr w:type="gramStart"/>
      <w:r w:rsidRPr="00E83E6A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保险稳就业</w:t>
      </w:r>
      <w:proofErr w:type="gramEnd"/>
      <w:r w:rsidRPr="00E83E6A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作用，对不</w:t>
      </w:r>
      <w:proofErr w:type="gramStart"/>
      <w:r w:rsidRPr="00E83E6A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裁员少</w:t>
      </w:r>
      <w:proofErr w:type="gramEnd"/>
      <w:r w:rsidRPr="00E83E6A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裁员的参保企业，继续实施返还失业保险费政策。阶段性降低企业失业保险费率、工伤保险费率的政策延长至2021年4月30日。</w:t>
      </w:r>
    </w:p>
    <w:p w:rsidR="00D56EBD" w:rsidRPr="00E83E6A" w:rsidRDefault="00D56EBD" w:rsidP="00E83E6A">
      <w:pPr>
        <w:widowControl/>
        <w:shd w:val="clear" w:color="auto" w:fill="FFFFFF"/>
        <w:spacing w:line="540" w:lineRule="atLeast"/>
        <w:ind w:firstLine="480"/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</w:pPr>
      <w:r w:rsidRPr="00E83E6A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九、开展“送旅游”行动。倡导景区针对在杭过年的外来务工人员实行免费、优惠；酒店、民宿、旅行社开展打折活动。推出丰富春节市场供给的旅游新产品、新项目、新线路、新优惠。</w:t>
      </w:r>
    </w:p>
    <w:p w:rsidR="00D56EBD" w:rsidRPr="00E83E6A" w:rsidRDefault="00D56EBD" w:rsidP="00E83E6A">
      <w:pPr>
        <w:widowControl/>
        <w:shd w:val="clear" w:color="auto" w:fill="FFFFFF"/>
        <w:spacing w:line="540" w:lineRule="atLeast"/>
        <w:ind w:firstLine="480"/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</w:pPr>
      <w:r w:rsidRPr="00E83E6A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十、开展“送亲情”行动。开展运营商为春节在杭外来务工人员免费发放手机流量红包，鼓励各大运营商开展优惠购机、亲情套餐等优惠活动。全市各级各部门要提高政治站位，加强组织协调，周密部署安排，严格落实疫情防控各项措施，强化春节期间保供举措，推进我市外来务工人员春节服务保障工作朝着更加人文化、数字化、精细化方向转变。要结合实际积极采取建立工作专班、协调联动处置等举措，做细做实做好“十送”关爱各项工作，确保全市人民和在杭外来务工人员过一个欢乐安全祥和的春节。</w:t>
      </w:r>
    </w:p>
    <w:p w:rsidR="00E83E6A" w:rsidRDefault="00D56EBD" w:rsidP="00E83E6A">
      <w:pPr>
        <w:widowControl/>
        <w:shd w:val="clear" w:color="auto" w:fill="FFFFFF"/>
        <w:spacing w:line="540" w:lineRule="atLeast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  <w:r w:rsidRPr="00E83E6A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                                         </w:t>
      </w:r>
    </w:p>
    <w:p w:rsidR="00E83E6A" w:rsidRDefault="00E83E6A" w:rsidP="00E83E6A">
      <w:pPr>
        <w:widowControl/>
        <w:shd w:val="clear" w:color="auto" w:fill="FFFFFF"/>
        <w:spacing w:line="540" w:lineRule="atLeast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</w:p>
    <w:p w:rsidR="00D56EBD" w:rsidRPr="00E83E6A" w:rsidRDefault="00D56EBD" w:rsidP="00E83E6A">
      <w:pPr>
        <w:widowControl/>
        <w:shd w:val="clear" w:color="auto" w:fill="FFFFFF"/>
        <w:spacing w:line="540" w:lineRule="atLeast"/>
        <w:ind w:left="3840" w:hangingChars="1200" w:hanging="3840"/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</w:pPr>
      <w:r w:rsidRPr="00E83E6A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 </w:t>
      </w:r>
      <w:r w:rsidR="00E83E6A">
        <w:rPr>
          <w:rFonts w:ascii="仿宋_GB2312" w:eastAsia="仿宋_GB2312" w:hAnsi="微软雅黑" w:cs="宋体"/>
          <w:color w:val="000000"/>
          <w:kern w:val="0"/>
          <w:sz w:val="32"/>
          <w:szCs w:val="32"/>
        </w:rPr>
        <w:t xml:space="preserve">      </w:t>
      </w:r>
      <w:r w:rsidRPr="00E83E6A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杭州市新冠病毒肺炎疫情防控工作领导小组办公室</w:t>
      </w:r>
      <w:bookmarkStart w:id="0" w:name="_GoBack"/>
      <w:bookmarkEnd w:id="0"/>
      <w:r w:rsidRPr="00E83E6A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2021年1月18日</w:t>
      </w:r>
    </w:p>
    <w:p w:rsidR="00643578" w:rsidRPr="00E83E6A" w:rsidRDefault="00643578" w:rsidP="00E83E6A">
      <w:pPr>
        <w:rPr>
          <w:rFonts w:ascii="仿宋_GB2312" w:eastAsia="仿宋_GB2312" w:hint="eastAsia"/>
          <w:sz w:val="32"/>
          <w:szCs w:val="32"/>
        </w:rPr>
      </w:pPr>
    </w:p>
    <w:sectPr w:rsidR="00643578" w:rsidRPr="00E83E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18D7" w:rsidRDefault="00B518D7" w:rsidP="00E83E6A">
      <w:r>
        <w:separator/>
      </w:r>
    </w:p>
  </w:endnote>
  <w:endnote w:type="continuationSeparator" w:id="0">
    <w:p w:rsidR="00B518D7" w:rsidRDefault="00B518D7" w:rsidP="00E83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18D7" w:rsidRDefault="00B518D7" w:rsidP="00E83E6A">
      <w:r>
        <w:separator/>
      </w:r>
    </w:p>
  </w:footnote>
  <w:footnote w:type="continuationSeparator" w:id="0">
    <w:p w:rsidR="00B518D7" w:rsidRDefault="00B518D7" w:rsidP="00E83E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EBD"/>
    <w:rsid w:val="00643578"/>
    <w:rsid w:val="00B518D7"/>
    <w:rsid w:val="00D56EBD"/>
    <w:rsid w:val="00E8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AB74F98-650C-4C48-A969-22A30D066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title">
    <w:name w:val="doc_title"/>
    <w:basedOn w:val="a0"/>
    <w:rsid w:val="00D56EBD"/>
  </w:style>
  <w:style w:type="paragraph" w:styleId="a3">
    <w:name w:val="Normal (Web)"/>
    <w:basedOn w:val="a"/>
    <w:uiPriority w:val="99"/>
    <w:semiHidden/>
    <w:unhideWhenUsed/>
    <w:rsid w:val="00D56EB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E83E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83E6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83E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83E6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397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2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226</Words>
  <Characters>1292</Characters>
  <Application>Microsoft Office Word</Application>
  <DocSecurity>0</DocSecurity>
  <Lines>10</Lines>
  <Paragraphs>3</Paragraphs>
  <ScaleCrop>false</ScaleCrop>
  <Company/>
  <LinksUpToDate>false</LinksUpToDate>
  <CharactersWithSpaces>1515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admin0913</dc:creator>
  <cp:keywords/>
  <dc:description/>
  <cp:lastModifiedBy>Micorosoft</cp:lastModifiedBy>
  <cp:revision>2</cp:revision>
  <dcterms:created xsi:type="dcterms:W3CDTF">2021-01-21T04:10:00Z</dcterms:created>
  <dcterms:modified xsi:type="dcterms:W3CDTF">2021-01-21T09:13:00Z</dcterms:modified>
</cp:coreProperties>
</file>