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54"/>
        <w:jc w:val="center"/>
        <w:rPr>
          <w:rFonts w:hint="eastAsia" w:ascii="Times New Roman" w:hAnsi="Times New Roman" w:cs="Times New Roman" w:eastAsiaTheme="minorEastAsia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Cs/>
          <w:sz w:val="32"/>
          <w:szCs w:val="32"/>
        </w:rPr>
        <w:t xml:space="preserve"> </w:t>
      </w:r>
      <w:r>
        <w:rPr>
          <w:rFonts w:ascii="Times New Roman" w:hAnsi="Times New Roman" w:cs="Times New Roman" w:eastAsiaTheme="minorEastAsia"/>
          <w:bCs/>
          <w:sz w:val="32"/>
          <w:szCs w:val="32"/>
        </w:rPr>
        <w:t xml:space="preserve">         生命与环境科学学院新版综合素质评价办法</w:t>
      </w:r>
      <w:r>
        <w:rPr>
          <w:rFonts w:hint="eastAsia" w:ascii="Times New Roman" w:hAnsi="Times New Roman" w:cs="Times New Roman" w:eastAsiaTheme="minorEastAsia"/>
          <w:bCs/>
          <w:sz w:val="32"/>
          <w:szCs w:val="32"/>
          <w:lang w:eastAsia="zh-CN"/>
        </w:rPr>
        <w:t>（修订）</w:t>
      </w:r>
    </w:p>
    <w:p>
      <w:pPr>
        <w:pStyle w:val="3"/>
        <w:spacing w:before="17"/>
        <w:ind w:left="0"/>
        <w:jc w:val="both"/>
        <w:rPr>
          <w:rFonts w:ascii="Times New Roman" w:hAnsi="Times New Roman" w:cs="Times New Roman" w:eastAsiaTheme="minorEastAsia"/>
          <w:b w:val="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229" w:firstLine="482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为全面贯彻落实党的教育方针，完善学生管理制度，进一步加强对学生的教育和管理，努力营造良好的育人环境，调动学生的学习积极性和主动性，把学生培养成具有创造精神和全面发展的高素质人才，结合我院实际情况，根据《杭州师范大</w:t>
      </w:r>
      <w:r>
        <w:rPr>
          <w:rFonts w:ascii="Times New Roman" w:hAnsi="Times New Roman" w:cs="Times New Roman" w:eastAsiaTheme="minorEastAsia"/>
          <w:b w:val="0"/>
          <w:spacing w:val="-9"/>
        </w:rPr>
        <w:t>学学生综合素质评价实施办法》</w:t>
      </w:r>
      <w:r>
        <w:rPr>
          <w:rFonts w:ascii="Times New Roman" w:hAnsi="Times New Roman" w:cs="Times New Roman" w:eastAsiaTheme="minorEastAsia"/>
          <w:b w:val="0"/>
        </w:rPr>
        <w:t>（</w:t>
      </w:r>
      <w:r>
        <w:rPr>
          <w:rFonts w:ascii="Times New Roman" w:hAnsi="Times New Roman" w:cs="Times New Roman" w:eastAsiaTheme="minorEastAsia"/>
          <w:b w:val="0"/>
          <w:spacing w:val="1"/>
        </w:rPr>
        <w:t>杭师大</w:t>
      </w:r>
      <w:r>
        <w:rPr>
          <w:rFonts w:ascii="Times New Roman" w:hAnsi="Times New Roman" w:cs="Times New Roman" w:eastAsiaTheme="minorEastAsia"/>
          <w:b w:val="0"/>
          <w:spacing w:val="2"/>
        </w:rPr>
        <w:t>﹝</w:t>
      </w:r>
      <w:r>
        <w:rPr>
          <w:rFonts w:ascii="Times New Roman" w:hAnsi="Times New Roman" w:cs="Times New Roman" w:eastAsiaTheme="minorEastAsia"/>
          <w:b w:val="0"/>
        </w:rPr>
        <w:t xml:space="preserve">2011﹞146 </w:t>
      </w:r>
      <w:r>
        <w:rPr>
          <w:rFonts w:ascii="Times New Roman" w:hAnsi="Times New Roman" w:cs="Times New Roman" w:eastAsiaTheme="minorEastAsia"/>
          <w:b w:val="0"/>
          <w:spacing w:val="1"/>
        </w:rPr>
        <w:t>号</w:t>
      </w:r>
      <w:r>
        <w:rPr>
          <w:rFonts w:ascii="Times New Roman" w:hAnsi="Times New Roman" w:cs="Times New Roman" w:eastAsiaTheme="minorEastAsia"/>
          <w:b w:val="0"/>
          <w:spacing w:val="-120"/>
        </w:rPr>
        <w:t>）</w:t>
      </w:r>
      <w:r>
        <w:rPr>
          <w:rFonts w:ascii="Times New Roman" w:hAnsi="Times New Roman" w:cs="Times New Roman" w:eastAsiaTheme="minorEastAsia"/>
          <w:b w:val="0"/>
        </w:rPr>
        <w:t>，特制定本细则。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 w:val="0"/>
          <w:sz w:val="24"/>
          <w:szCs w:val="24"/>
        </w:rPr>
      </w:pPr>
      <w:r>
        <w:rPr>
          <w:rFonts w:ascii="Times New Roman" w:hAnsi="Times New Roman" w:cs="Times New Roman" w:eastAsiaTheme="minorEastAsia"/>
          <w:b w:val="0"/>
          <w:sz w:val="24"/>
          <w:szCs w:val="24"/>
        </w:rPr>
        <w:t>一、综合评价的内容和计算方法：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6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1</w:t>
      </w:r>
      <w:r>
        <w:rPr>
          <w:rFonts w:ascii="Times New Roman" w:hAnsi="Times New Roman" w:cs="Times New Roman" w:eastAsiaTheme="minorEastAsia"/>
          <w:b w:val="0"/>
          <w:spacing w:val="-8"/>
        </w:rPr>
        <w:t>、综合评价的内容包括基本素质、发展素质、知识水平三个部分，其中发展素质包</w:t>
      </w:r>
      <w:r>
        <w:rPr>
          <w:rFonts w:ascii="Times New Roman" w:hAnsi="Times New Roman" w:cs="Times New Roman" w:eastAsiaTheme="minorEastAsia"/>
          <w:b w:val="0"/>
        </w:rPr>
        <w:t>括文体、能力两个方面。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2、综合素质评价成绩的计算方法为：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 w:val="0"/>
          <w:lang w:val="en-US"/>
        </w:rPr>
      </w:pPr>
      <w:r>
        <w:rPr>
          <w:rFonts w:ascii="Times New Roman" w:hAnsi="Times New Roman" w:cs="Times New Roman" w:eastAsiaTheme="minorEastAsia"/>
          <w:b w:val="0"/>
        </w:rPr>
        <w:t>综合评价总分</w:t>
      </w:r>
      <w:r>
        <w:rPr>
          <w:rFonts w:ascii="Times New Roman" w:hAnsi="Times New Roman" w:cs="Times New Roman" w:eastAsiaTheme="minorEastAsia"/>
          <w:b w:val="0"/>
          <w:w w:val="66"/>
        </w:rPr>
        <w:t>=</w:t>
      </w:r>
      <w:r>
        <w:rPr>
          <w:rFonts w:ascii="Times New Roman" w:hAnsi="Times New Roman" w:cs="Times New Roman" w:eastAsiaTheme="minorEastAsia"/>
          <w:b w:val="0"/>
        </w:rPr>
        <w:t>基本素质</w:t>
      </w:r>
      <w:r>
        <w:rPr>
          <w:rFonts w:ascii="Times New Roman" w:hAnsi="Times New Roman" w:cs="Times New Roman" w:eastAsiaTheme="minorEastAsia"/>
          <w:b w:val="0"/>
          <w:w w:val="133"/>
        </w:rPr>
        <w:t>×</w:t>
      </w:r>
      <w:r>
        <w:rPr>
          <w:rFonts w:ascii="Times New Roman" w:hAnsi="Times New Roman" w:cs="Times New Roman" w:eastAsiaTheme="minorEastAsia"/>
          <w:b w:val="0"/>
        </w:rPr>
        <w:t>20</w:t>
      </w:r>
      <w:r>
        <w:rPr>
          <w:rFonts w:ascii="Times New Roman" w:hAnsi="Times New Roman" w:cs="Times New Roman" w:eastAsiaTheme="minorEastAsia"/>
          <w:b w:val="0"/>
          <w:w w:val="83"/>
          <w:lang w:val="en-US"/>
        </w:rPr>
        <w:t>%</w:t>
      </w:r>
      <w:r>
        <w:rPr>
          <w:rFonts w:ascii="Times New Roman" w:hAnsi="Times New Roman" w:cs="Times New Roman" w:eastAsiaTheme="minorEastAsia"/>
          <w:b w:val="0"/>
          <w:spacing w:val="2"/>
          <w:w w:val="66"/>
        </w:rPr>
        <w:t>+</w:t>
      </w:r>
      <w:r>
        <w:rPr>
          <w:rFonts w:ascii="Times New Roman" w:hAnsi="Times New Roman" w:cs="Times New Roman" w:eastAsiaTheme="minorEastAsia"/>
          <w:b w:val="0"/>
          <w:spacing w:val="1"/>
        </w:rPr>
        <w:t>发展</w:t>
      </w:r>
      <w:r>
        <w:rPr>
          <w:rFonts w:ascii="Times New Roman" w:hAnsi="Times New Roman" w:cs="Times New Roman" w:eastAsiaTheme="minorEastAsia"/>
          <w:b w:val="0"/>
          <w:spacing w:val="1"/>
          <w:w w:val="109"/>
        </w:rPr>
        <w:t>素质×</w:t>
      </w:r>
      <w:r>
        <w:rPr>
          <w:rFonts w:ascii="Times New Roman" w:hAnsi="Times New Roman" w:cs="Times New Roman" w:eastAsiaTheme="minorEastAsia"/>
          <w:b w:val="0"/>
        </w:rPr>
        <w:t>20</w:t>
      </w:r>
      <w:r>
        <w:rPr>
          <w:rFonts w:ascii="Times New Roman" w:hAnsi="Times New Roman" w:cs="Times New Roman" w:eastAsiaTheme="minorEastAsia"/>
          <w:b w:val="0"/>
          <w:lang w:val="en-US"/>
        </w:rPr>
        <w:t>%</w:t>
      </w:r>
      <w:r>
        <w:rPr>
          <w:rFonts w:ascii="Times New Roman" w:hAnsi="Times New Roman" w:cs="Times New Roman" w:eastAsiaTheme="minorEastAsia"/>
          <w:b w:val="0"/>
          <w:spacing w:val="2"/>
          <w:w w:val="66"/>
        </w:rPr>
        <w:t>+</w:t>
      </w:r>
      <w:r>
        <w:rPr>
          <w:rFonts w:ascii="Times New Roman" w:hAnsi="Times New Roman" w:cs="Times New Roman" w:eastAsiaTheme="minorEastAsia"/>
          <w:b w:val="0"/>
        </w:rPr>
        <w:t>知识水</w:t>
      </w:r>
      <w:r>
        <w:rPr>
          <w:rFonts w:ascii="Times New Roman" w:hAnsi="Times New Roman" w:cs="Times New Roman" w:eastAsiaTheme="minorEastAsia"/>
          <w:b w:val="0"/>
          <w:spacing w:val="1"/>
          <w:w w:val="114"/>
        </w:rPr>
        <w:t>平×</w:t>
      </w:r>
      <w:r>
        <w:rPr>
          <w:rFonts w:ascii="Times New Roman" w:hAnsi="Times New Roman" w:cs="Times New Roman" w:eastAsiaTheme="minorEastAsia"/>
          <w:b w:val="0"/>
          <w:lang w:val="en-US"/>
        </w:rPr>
        <w:t>60</w:t>
      </w:r>
      <w:r>
        <w:rPr>
          <w:rFonts w:ascii="Times New Roman" w:hAnsi="Times New Roman" w:cs="Times New Roman" w:eastAsiaTheme="minorEastAsia"/>
          <w:b w:val="0"/>
          <w:w w:val="83"/>
          <w:lang w:val="en-US"/>
        </w:rPr>
        <w:t>%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8" w:line="360" w:lineRule="auto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（综合评价总分＝基本素质评价</w:t>
      </w:r>
      <w:r>
        <w:rPr>
          <w:rFonts w:ascii="Times New Roman" w:hAnsi="Times New Roman" w:cs="Times New Roman" w:eastAsiaTheme="minorEastAsia"/>
          <w:b w:val="0"/>
          <w:w w:val="133"/>
        </w:rPr>
        <w:t>×</w:t>
      </w:r>
      <w:r>
        <w:rPr>
          <w:rFonts w:ascii="Times New Roman" w:hAnsi="Times New Roman" w:cs="Times New Roman" w:eastAsiaTheme="minorEastAsia"/>
          <w:b w:val="0"/>
        </w:rPr>
        <w:t>20%</w:t>
      </w:r>
      <w:r>
        <w:rPr>
          <w:rFonts w:ascii="Times New Roman" w:hAnsi="Times New Roman" w:cs="Times New Roman" w:eastAsiaTheme="minorEastAsia"/>
          <w:b w:val="0"/>
          <w:w w:val="66"/>
        </w:rPr>
        <w:t>+</w:t>
      </w:r>
      <w:r>
        <w:rPr>
          <w:rFonts w:ascii="Times New Roman" w:hAnsi="Times New Roman" w:cs="Times New Roman" w:eastAsiaTheme="minorEastAsia"/>
          <w:b w:val="0"/>
        </w:rPr>
        <w:t>文体评价</w:t>
      </w:r>
      <w:r>
        <w:rPr>
          <w:rFonts w:ascii="Times New Roman" w:hAnsi="Times New Roman" w:cs="Times New Roman" w:eastAsiaTheme="minorEastAsia"/>
          <w:b w:val="0"/>
          <w:w w:val="133"/>
        </w:rPr>
        <w:t>×</w:t>
      </w:r>
      <w:r>
        <w:rPr>
          <w:rFonts w:ascii="Times New Roman" w:hAnsi="Times New Roman" w:cs="Times New Roman" w:eastAsiaTheme="minorEastAsia"/>
          <w:b w:val="0"/>
        </w:rPr>
        <w:t>5%</w:t>
      </w:r>
      <w:r>
        <w:rPr>
          <w:rFonts w:ascii="Times New Roman" w:hAnsi="Times New Roman" w:cs="Times New Roman" w:eastAsiaTheme="minorEastAsia"/>
          <w:b w:val="0"/>
          <w:w w:val="66"/>
        </w:rPr>
        <w:t>+</w:t>
      </w:r>
      <w:r>
        <w:rPr>
          <w:rFonts w:ascii="Times New Roman" w:hAnsi="Times New Roman" w:cs="Times New Roman" w:eastAsiaTheme="minorEastAsia"/>
          <w:b w:val="0"/>
        </w:rPr>
        <w:t>能力评价</w:t>
      </w:r>
      <w:r>
        <w:rPr>
          <w:rFonts w:ascii="Times New Roman" w:hAnsi="Times New Roman" w:cs="Times New Roman" w:eastAsiaTheme="minorEastAsia"/>
          <w:b w:val="0"/>
          <w:w w:val="133"/>
        </w:rPr>
        <w:t>×</w:t>
      </w:r>
      <w:r>
        <w:rPr>
          <w:rFonts w:ascii="Times New Roman" w:hAnsi="Times New Roman" w:cs="Times New Roman" w:eastAsiaTheme="minorEastAsia"/>
          <w:b w:val="0"/>
          <w:w w:val="133"/>
          <w:lang w:val="en-US"/>
        </w:rPr>
        <w:t>1</w:t>
      </w:r>
      <w:r>
        <w:rPr>
          <w:rFonts w:ascii="Times New Roman" w:hAnsi="Times New Roman" w:cs="Times New Roman" w:eastAsiaTheme="minorEastAsia"/>
          <w:b w:val="0"/>
        </w:rPr>
        <w:t>5%</w:t>
      </w:r>
      <w:r>
        <w:rPr>
          <w:rFonts w:ascii="Times New Roman" w:hAnsi="Times New Roman" w:cs="Times New Roman" w:eastAsiaTheme="minorEastAsia"/>
          <w:b w:val="0"/>
          <w:w w:val="60"/>
        </w:rPr>
        <w:t>+</w:t>
      </w:r>
      <w:r>
        <w:rPr>
          <w:rFonts w:ascii="Times New Roman" w:hAnsi="Times New Roman" w:cs="Times New Roman" w:eastAsiaTheme="minorEastAsia"/>
          <w:b w:val="0"/>
        </w:rPr>
        <w:t>智育评价</w:t>
      </w:r>
      <w:r>
        <w:rPr>
          <w:rFonts w:ascii="Times New Roman" w:hAnsi="Times New Roman" w:cs="Times New Roman" w:eastAsiaTheme="minorEastAsia"/>
          <w:b w:val="0"/>
          <w:w w:val="133"/>
        </w:rPr>
        <w:t xml:space="preserve">× </w:t>
      </w:r>
      <w:r>
        <w:rPr>
          <w:rFonts w:ascii="Times New Roman" w:hAnsi="Times New Roman" w:cs="Times New Roman" w:eastAsiaTheme="minorEastAsia"/>
          <w:b w:val="0"/>
          <w:w w:val="133"/>
          <w:lang w:val="en-US"/>
        </w:rPr>
        <w:t>60%</w:t>
      </w:r>
      <w:r>
        <w:rPr>
          <w:rFonts w:ascii="Times New Roman" w:hAnsi="Times New Roman" w:cs="Times New Roman" w:eastAsiaTheme="minorEastAsia"/>
          <w:b w:val="0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 w:val="0"/>
          <w:sz w:val="24"/>
          <w:szCs w:val="24"/>
        </w:rPr>
      </w:pPr>
      <w:r>
        <w:rPr>
          <w:rFonts w:ascii="Times New Roman" w:hAnsi="Times New Roman" w:cs="Times New Roman" w:eastAsiaTheme="minorEastAsia"/>
          <w:b w:val="0"/>
          <w:sz w:val="24"/>
          <w:szCs w:val="24"/>
        </w:rPr>
        <w:t>二、综合素质评价的评比标准：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09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</w:rPr>
        <w:t>（一）基本素质：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１、基本素质即品德素质，基本素质得分的计算公式为：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436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  <w:w w:val="95"/>
        </w:rPr>
        <w:t>基本素质总分＝基础分（</w:t>
      </w:r>
      <w:r>
        <w:rPr>
          <w:rFonts w:ascii="Times New Roman" w:hAnsi="Times New Roman" w:cs="Times New Roman" w:eastAsiaTheme="minorEastAsia"/>
          <w:b w:val="0"/>
          <w:lang w:val="en-US"/>
        </w:rPr>
        <w:t>60</w:t>
      </w:r>
      <w:r>
        <w:rPr>
          <w:rFonts w:ascii="Times New Roman" w:hAnsi="Times New Roman" w:cs="Times New Roman" w:eastAsiaTheme="minorEastAsia"/>
          <w:b w:val="0"/>
          <w:w w:val="95"/>
        </w:rPr>
        <w:t>）+奖惩分（</w:t>
      </w:r>
      <w:r>
        <w:rPr>
          <w:rFonts w:ascii="Times New Roman" w:hAnsi="Times New Roman" w:cs="Times New Roman" w:eastAsiaTheme="minorEastAsia"/>
          <w:b w:val="0"/>
          <w:lang w:val="en-US"/>
        </w:rPr>
        <w:t>40</w:t>
      </w:r>
      <w:r>
        <w:rPr>
          <w:rFonts w:ascii="Times New Roman" w:hAnsi="Times New Roman" w:cs="Times New Roman" w:eastAsiaTheme="minorEastAsia"/>
          <w:b w:val="0"/>
          <w:w w:val="95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6" w:line="360" w:lineRule="auto"/>
        <w:ind w:left="591" w:right="1002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  <w:spacing w:val="-1"/>
        </w:rPr>
        <w:t>基础分评价标准参照学生手册《杭州师范大学学生素质综合评价办法》</w:t>
      </w:r>
      <w:r>
        <w:rPr>
          <w:rFonts w:ascii="Times New Roman" w:hAnsi="Times New Roman" w:cs="Times New Roman" w:eastAsiaTheme="minorEastAsia"/>
          <w:b w:val="0"/>
        </w:rPr>
        <w:t>奖惩分=本人原始奖惩分</w:t>
      </w:r>
      <w:r>
        <w:rPr>
          <w:rFonts w:ascii="Times New Roman" w:hAnsi="Times New Roman" w:cs="Times New Roman" w:eastAsiaTheme="minorEastAsia"/>
          <w:b w:val="0"/>
          <w:w w:val="105"/>
        </w:rPr>
        <w:t xml:space="preserve">÷ </w:t>
      </w:r>
      <w:r>
        <w:rPr>
          <w:rFonts w:ascii="Times New Roman" w:hAnsi="Times New Roman" w:cs="Times New Roman" w:eastAsiaTheme="minorEastAsia"/>
          <w:b w:val="0"/>
        </w:rPr>
        <w:t>班级最高奖惩分× 100</w:t>
      </w:r>
      <w:r>
        <w:rPr>
          <w:rFonts w:ascii="Times New Roman" w:hAnsi="Times New Roman" w:cs="Times New Roman" w:eastAsiaTheme="minorEastAsia"/>
          <w:b w:val="0"/>
          <w:spacing w:val="3"/>
        </w:rPr>
        <w:t xml:space="preserve">× </w:t>
      </w:r>
      <w:r>
        <w:rPr>
          <w:rFonts w:ascii="Times New Roman" w:hAnsi="Times New Roman" w:cs="Times New Roman" w:eastAsiaTheme="minorEastAsia"/>
          <w:b w:val="0"/>
        </w:rPr>
        <w:t>0.4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 w:val="0"/>
          <w:sz w:val="24"/>
          <w:szCs w:val="24"/>
        </w:rPr>
      </w:pPr>
      <w:r>
        <w:rPr>
          <w:rFonts w:ascii="Times New Roman" w:hAnsi="Times New Roman" w:cs="Times New Roman" w:eastAsiaTheme="minorEastAsia"/>
          <w:b w:val="0"/>
          <w:sz w:val="24"/>
          <w:szCs w:val="24"/>
        </w:rPr>
        <w:t>2 、基本素质加分标准：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-6"/>
          <w:sz w:val="24"/>
          <w:szCs w:val="24"/>
        </w:rPr>
        <w:t>在政治上要求进步，积极参加学校、学院组织的党校、团校、党章学习班等党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的知识培训者，全勤且合格结业者加 3</w:t>
      </w:r>
      <w:r>
        <w:rPr>
          <w:rFonts w:ascii="Times New Roman" w:hAnsi="Times New Roman" w:cs="Times New Roman" w:eastAsiaTheme="minorEastAsia"/>
          <w:bCs/>
          <w:spacing w:val="-1"/>
          <w:sz w:val="24"/>
          <w:szCs w:val="24"/>
        </w:rPr>
        <w:t xml:space="preserve"> 分，优秀学员另加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1</w:t>
      </w:r>
      <w:r>
        <w:rPr>
          <w:rFonts w:ascii="Times New Roman" w:hAnsi="Times New Roman" w:cs="Times New Roman" w:eastAsiaTheme="minorEastAsia"/>
          <w:bCs/>
          <w:spacing w:val="-1"/>
          <w:sz w:val="24"/>
          <w:szCs w:val="24"/>
        </w:rPr>
        <w:t xml:space="preserve"> 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-11"/>
          <w:sz w:val="24"/>
          <w:szCs w:val="24"/>
        </w:rPr>
        <w:t>参加校、学院组织的社会实践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（需有实践单位公章</w:t>
      </w:r>
      <w:r>
        <w:rPr>
          <w:rFonts w:ascii="Times New Roman" w:hAnsi="Times New Roman" w:cs="Times New Roman" w:eastAsiaTheme="minorEastAsia"/>
          <w:bCs/>
          <w:spacing w:val="-51"/>
          <w:sz w:val="24"/>
          <w:szCs w:val="24"/>
        </w:rPr>
        <w:t>）</w:t>
      </w:r>
      <w:r>
        <w:rPr>
          <w:rFonts w:ascii="Times New Roman" w:hAnsi="Times New Roman" w:cs="Times New Roman" w:eastAsiaTheme="minorEastAsia"/>
          <w:bCs/>
          <w:spacing w:val="-8"/>
          <w:sz w:val="24"/>
          <w:szCs w:val="24"/>
        </w:rPr>
        <w:t xml:space="preserve">者，每次加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3</w:t>
      </w:r>
      <w:r>
        <w:rPr>
          <w:rFonts w:ascii="Times New Roman" w:hAnsi="Times New Roman" w:cs="Times New Roman" w:eastAsiaTheme="minorEastAsia"/>
          <w:bCs/>
          <w:spacing w:val="-25"/>
          <w:sz w:val="24"/>
          <w:szCs w:val="24"/>
        </w:rPr>
        <w:t xml:space="preserve"> 分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（本学期</w:t>
      </w:r>
      <w:r>
        <w:rPr>
          <w:rFonts w:ascii="Times New Roman" w:hAnsi="Times New Roman" w:cs="Times New Roman" w:eastAsiaTheme="minorEastAsia"/>
          <w:bCs/>
          <w:spacing w:val="-120"/>
          <w:sz w:val="24"/>
          <w:szCs w:val="24"/>
        </w:rPr>
        <w:t>）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pacing w:val="-6"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-6"/>
          <w:sz w:val="24"/>
          <w:szCs w:val="24"/>
        </w:rPr>
        <w:t>参加校、院组织的志愿服务者活动，每次加 1 分（常规型志愿者一学期不超过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8 分</w:t>
      </w:r>
      <w:r>
        <w:rPr>
          <w:rFonts w:ascii="Times New Roman" w:hAnsi="Times New Roman" w:cs="Times New Roman" w:eastAsiaTheme="minorEastAsia"/>
          <w:b w:val="0"/>
          <w:spacing w:val="-121"/>
        </w:rPr>
        <w:t>）</w:t>
      </w:r>
      <w:r>
        <w:rPr>
          <w:rFonts w:ascii="Times New Roman" w:hAnsi="Times New Roman" w:cs="Times New Roman" w:eastAsiaTheme="minorEastAsia"/>
          <w:b w:val="0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-1"/>
          <w:sz w:val="24"/>
          <w:szCs w:val="24"/>
        </w:rPr>
        <w:t xml:space="preserve">义务献血凭献血证者，每次加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3</w:t>
      </w:r>
      <w:r>
        <w:rPr>
          <w:rFonts w:ascii="Times New Roman" w:hAnsi="Times New Roman" w:cs="Times New Roman" w:eastAsiaTheme="minorEastAsia"/>
          <w:bCs/>
          <w:spacing w:val="-42"/>
          <w:sz w:val="24"/>
          <w:szCs w:val="24"/>
        </w:rPr>
        <w:t xml:space="preserve"> 分。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（需出具本学期的献血记录）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-4"/>
          <w:sz w:val="24"/>
          <w:szCs w:val="24"/>
        </w:rPr>
        <w:t xml:space="preserve">因好人好事、见义勇为、助人为乐、拾金不昧等受学院表扬者每次加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3</w:t>
      </w:r>
      <w:r>
        <w:rPr>
          <w:rFonts w:ascii="Times New Roman" w:hAnsi="Times New Roman" w:cs="Times New Roman" w:eastAsiaTheme="minorEastAsia"/>
          <w:bCs/>
          <w:spacing w:val="-3"/>
          <w:sz w:val="24"/>
          <w:szCs w:val="24"/>
        </w:rPr>
        <w:t xml:space="preserve"> 分，</w:t>
      </w:r>
      <w:r>
        <w:rPr>
          <w:rFonts w:ascii="Times New Roman" w:hAnsi="Times New Roman" w:cs="Times New Roman" w:eastAsiaTheme="minorEastAsia"/>
          <w:bCs/>
          <w:spacing w:val="-6"/>
          <w:sz w:val="24"/>
          <w:szCs w:val="24"/>
        </w:rPr>
        <w:t>学校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通报表扬者每次加 6 分，受省、市级通报表扬者每次分别加 15 分和 10 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-5"/>
          <w:sz w:val="24"/>
          <w:szCs w:val="24"/>
        </w:rPr>
        <w:t>被评为优秀学生干部、优秀团干部、优秀团员、暑期社会实践先进个人、青年</w:t>
      </w:r>
      <w:r>
        <w:rPr>
          <w:rFonts w:ascii="Times New Roman" w:hAnsi="Times New Roman" w:cs="Times New Roman" w:eastAsiaTheme="minorEastAsia"/>
          <w:bCs/>
          <w:spacing w:val="-9"/>
          <w:sz w:val="24"/>
          <w:szCs w:val="24"/>
        </w:rPr>
        <w:t xml:space="preserve">志愿者活动先进个人的同学按国家级、省级、市级、校级分别加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10</w:t>
      </w:r>
      <w:r>
        <w:rPr>
          <w:rFonts w:ascii="Times New Roman" w:hAnsi="Times New Roman" w:cs="Times New Roman" w:eastAsiaTheme="minorEastAsia"/>
          <w:bCs/>
          <w:spacing w:val="-9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8</w:t>
      </w:r>
      <w:r>
        <w:rPr>
          <w:rFonts w:ascii="Times New Roman" w:hAnsi="Times New Roman" w:cs="Times New Roman" w:eastAsiaTheme="minorEastAsia"/>
          <w:bCs/>
          <w:spacing w:val="-7"/>
          <w:sz w:val="24"/>
          <w:szCs w:val="24"/>
        </w:rPr>
        <w:t xml:space="preserve"> 分，</w:t>
      </w:r>
      <w:r>
        <w:rPr>
          <w:rFonts w:ascii="Times New Roman" w:hAnsi="Times New Roman" w:cs="Times New Roman" w:eastAsiaTheme="minorEastAsia"/>
          <w:bCs/>
          <w:spacing w:val="-6"/>
          <w:sz w:val="24"/>
          <w:szCs w:val="24"/>
        </w:rPr>
        <w:t>5</w:t>
      </w:r>
      <w:r>
        <w:rPr>
          <w:rFonts w:ascii="Times New Roman" w:hAnsi="Times New Roman" w:cs="Times New Roman" w:eastAsiaTheme="minorEastAsia"/>
          <w:bCs/>
          <w:spacing w:val="-9"/>
          <w:sz w:val="24"/>
          <w:szCs w:val="24"/>
        </w:rPr>
        <w:t xml:space="preserve"> 分，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3 分。社会实践团队如有获奖则项目主要负责任人加分标准同上，团队成员加分减半。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1"/>
          <w:sz w:val="24"/>
          <w:szCs w:val="24"/>
        </w:rPr>
        <w:t xml:space="preserve">自愿为学校、学院老师长期义务工作者超过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30 个小时每学期，根据所在部门鉴定加 5 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</w:rPr>
        <w:t>凡在一学年中被评为校文明寝室的寝室长加 4 分，寝室成员加 3</w:t>
      </w:r>
      <w:r>
        <w:rPr>
          <w:rFonts w:ascii="Times New Roman" w:hAnsi="Times New Roman" w:cs="Times New Roman" w:eastAsiaTheme="minorEastAsia"/>
          <w:bCs/>
          <w:spacing w:val="-1"/>
          <w:sz w:val="24"/>
          <w:szCs w:val="24"/>
        </w:rPr>
        <w:t xml:space="preserve"> 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</w:rPr>
        <w:t>被评为学院月优胜寝室的寝室长每次加 1.5 分，寝室成员加 1 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</w:rPr>
        <w:t>参加由校学工部或学院团委安排的各项学术讲座的，每次加 1 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</w:rPr>
        <w:t>体质测试成绩优秀者</w:t>
      </w:r>
      <w:r>
        <w:rPr>
          <w:rFonts w:ascii="Times New Roman" w:hAnsi="Times New Roman" w:cs="Times New Roman" w:eastAsiaTheme="minorEastAsia"/>
          <w:bCs/>
          <w:spacing w:val="3"/>
          <w:sz w:val="24"/>
          <w:szCs w:val="24"/>
        </w:rPr>
        <w:t>（</w:t>
      </w:r>
      <w:r>
        <w:rPr>
          <w:rFonts w:ascii="Times New Roman" w:hAnsi="Times New Roman" w:cs="Times New Roman" w:eastAsiaTheme="minorEastAsia"/>
          <w:bCs/>
          <w:w w:val="83"/>
          <w:sz w:val="24"/>
          <w:szCs w:val="24"/>
        </w:rPr>
        <w:t>90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 xml:space="preserve"> 分及以上</w:t>
      </w:r>
      <w:r>
        <w:rPr>
          <w:rFonts w:ascii="Times New Roman" w:hAnsi="Times New Roman" w:cs="Times New Roman" w:eastAsiaTheme="minorEastAsia"/>
          <w:bCs/>
          <w:spacing w:val="-120"/>
          <w:sz w:val="24"/>
          <w:szCs w:val="24"/>
        </w:rPr>
        <w:t>）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 xml:space="preserve">，每次加 </w:t>
      </w:r>
      <w:r>
        <w:rPr>
          <w:rFonts w:ascii="Times New Roman" w:hAnsi="Times New Roman" w:cs="Times New Roman" w:eastAsiaTheme="minorEastAsia"/>
          <w:bCs/>
          <w:w w:val="83"/>
          <w:sz w:val="24"/>
          <w:szCs w:val="24"/>
        </w:rPr>
        <w:t>2</w:t>
      </w:r>
      <w:r>
        <w:rPr>
          <w:rFonts w:ascii="Times New Roman" w:hAnsi="Times New Roman" w:cs="Times New Roman" w:eastAsiaTheme="minorEastAsia"/>
          <w:bCs/>
          <w:spacing w:val="1"/>
          <w:sz w:val="24"/>
          <w:szCs w:val="24"/>
        </w:rPr>
        <w:t xml:space="preserve"> 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</w:rPr>
        <w:t>军训期间被评为优秀学员者，本学期加 2 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 w:val="0"/>
          <w:sz w:val="24"/>
          <w:szCs w:val="24"/>
        </w:rPr>
      </w:pPr>
      <w:r>
        <w:rPr>
          <w:rFonts w:ascii="Times New Roman" w:hAnsi="Times New Roman" w:cs="Times New Roman" w:eastAsiaTheme="minorEastAsia"/>
          <w:b w:val="0"/>
          <w:sz w:val="24"/>
          <w:szCs w:val="24"/>
        </w:rPr>
        <w:t>3、基本素质扣分标准：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pacing w:val="-5"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-4"/>
          <w:sz w:val="24"/>
          <w:szCs w:val="24"/>
        </w:rPr>
        <w:t>凡</w:t>
      </w:r>
      <w:r>
        <w:rPr>
          <w:rFonts w:ascii="Times New Roman" w:hAnsi="Times New Roman" w:cs="Times New Roman" w:eastAsiaTheme="minorEastAsia"/>
          <w:bCs/>
          <w:spacing w:val="-5"/>
          <w:sz w:val="24"/>
          <w:szCs w:val="24"/>
        </w:rPr>
        <w:t>有违反四项基本原则的言行，如参加非法组织或张贴大字报，组织或参加非法游行示威或集会等，视其情节扣 30 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pacing w:val="-5"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-5"/>
          <w:sz w:val="24"/>
          <w:szCs w:val="24"/>
        </w:rPr>
        <w:t>受留校察看、记过、严重警告、警告处分以及通报批评者，分别扣30分，20分，15分，10分，5分；受党团组织纪律处分者参照纪律处分扣分。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-7"/>
          <w:sz w:val="24"/>
          <w:szCs w:val="24"/>
        </w:rPr>
        <w:t>凡政治学习、组织生活、班级活动和规定必须参加的集体活动未经准假而缺席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者，每次扣２分，无故迟到者扣 1 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-6"/>
          <w:sz w:val="24"/>
          <w:szCs w:val="24"/>
        </w:rPr>
        <w:t xml:space="preserve">参加党校、团校、党章学习班等党的知识培训者，缺课一次扣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1</w:t>
      </w:r>
      <w:r>
        <w:rPr>
          <w:rFonts w:ascii="Times New Roman" w:hAnsi="Times New Roman" w:cs="Times New Roman" w:eastAsiaTheme="minorEastAsia"/>
          <w:bCs/>
          <w:spacing w:val="-3"/>
          <w:sz w:val="24"/>
          <w:szCs w:val="24"/>
        </w:rPr>
        <w:t xml:space="preserve"> 分，未结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业扣 3 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 w:val="0"/>
          <w:bCs/>
          <w:sz w:val="24"/>
          <w:szCs w:val="24"/>
          <w:lang w:val="zh-CN" w:eastAsia="zh-CN" w:bidi="zh-CN"/>
        </w:rPr>
      </w:pPr>
      <w:r>
        <w:rPr>
          <w:rFonts w:ascii="Times New Roman" w:hAnsi="Times New Roman" w:cs="Times New Roman" w:eastAsiaTheme="minorEastAsia"/>
          <w:bCs/>
          <w:spacing w:val="-7"/>
          <w:sz w:val="24"/>
          <w:szCs w:val="24"/>
        </w:rPr>
        <w:t>在校、院寝室卫生检查中，成绩不合格或被通报批评的寝室每次寝室长扣</w:t>
      </w:r>
      <w:r>
        <w:rPr>
          <w:rFonts w:ascii="Times New Roman" w:hAnsi="Times New Roman" w:cs="Times New Roman" w:eastAsiaTheme="minorEastAsia"/>
        </w:rPr>
        <w:t>1.5</w:t>
      </w:r>
      <w:r>
        <w:rPr>
          <w:rFonts w:ascii="Times New Roman" w:hAnsi="Times New Roman" w:cs="Times New Roman" w:eastAsiaTheme="minorEastAsia"/>
          <w:spacing w:val="-15"/>
        </w:rPr>
        <w:t xml:space="preserve"> 分，寝室成员扣 </w:t>
      </w:r>
      <w:r>
        <w:rPr>
          <w:rFonts w:ascii="Times New Roman" w:hAnsi="Times New Roman" w:cs="Times New Roman" w:eastAsiaTheme="minorEastAsia"/>
        </w:rPr>
        <w:t>1</w:t>
      </w:r>
      <w:r>
        <w:rPr>
          <w:rFonts w:ascii="Times New Roman" w:hAnsi="Times New Roman" w:cs="Times New Roman" w:eastAsiaTheme="minorEastAsia"/>
          <w:spacing w:val="1"/>
        </w:rPr>
        <w:t xml:space="preserve"> 分</w:t>
      </w:r>
      <w:r>
        <w:rPr>
          <w:rFonts w:hint="eastAsia" w:ascii="Times New Roman" w:hAnsi="Times New Roman" w:cs="Times New Roman" w:eastAsiaTheme="minorEastAsia"/>
          <w:spacing w:val="1"/>
          <w:lang w:eastAsia="zh-CN"/>
        </w:rPr>
        <w:t>；</w:t>
      </w:r>
      <w:r>
        <w:rPr>
          <w:rFonts w:ascii="Times New Roman" w:hAnsi="Times New Roman" w:cs="Times New Roman" w:eastAsiaTheme="minorEastAsia"/>
          <w:b w:val="0"/>
          <w:bCs/>
          <w:sz w:val="24"/>
          <w:szCs w:val="24"/>
          <w:lang w:val="zh-CN" w:eastAsia="zh-CN" w:bidi="zh-CN"/>
        </w:rPr>
        <w:t>违</w:t>
      </w:r>
      <w:r>
        <w:rPr>
          <w:rFonts w:ascii="Times New Roman" w:hAnsi="Times New Roman" w:cs="Times New Roman" w:eastAsiaTheme="minorEastAsia"/>
          <w:b w:val="0"/>
          <w:bCs/>
          <w:sz w:val="24"/>
          <w:szCs w:val="24"/>
          <w:lang w:val="zh-CN" w:eastAsia="zh-CN" w:bidi="zh-CN"/>
        </w:rPr>
        <w:t>规使用大功率电器被发现一次寝室同学每人每次扣 2 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-7"/>
          <w:sz w:val="24"/>
          <w:szCs w:val="24"/>
        </w:rPr>
        <w:t>上课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迟到或早退累计 3 次折合一次旷课，旷课一次扣 1 分，凡旷课累计五节者不得享受一、二等专业奖学金和一、二等优秀学生奖学金，旷课达</w:t>
      </w:r>
      <w:r>
        <w:rPr>
          <w:rFonts w:hint="eastAsia" w:ascii="Times New Roman" w:hAnsi="Times New Roman" w:cs="Times New Roman" w:eastAsiaTheme="minorEastAsia"/>
          <w:bCs/>
          <w:sz w:val="24"/>
          <w:szCs w:val="24"/>
          <w:lang w:val="en-US" w:eastAsia="zh-CN"/>
        </w:rPr>
        <w:t>8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节（包括 8 节）以上，根据《学生手册》的有关规定进行相应的处分和扣分。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1"/>
          <w:sz w:val="24"/>
          <w:szCs w:val="24"/>
        </w:rPr>
        <w:t xml:space="preserve">按照学校要求在开学初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2 个月内无特殊情况未及时缴纳学费者，扣 5</w:t>
      </w:r>
      <w:r>
        <w:rPr>
          <w:rFonts w:ascii="Times New Roman" w:hAnsi="Times New Roman" w:cs="Times New Roman" w:eastAsiaTheme="minorEastAsia"/>
          <w:bCs/>
          <w:spacing w:val="2"/>
          <w:sz w:val="24"/>
          <w:szCs w:val="24"/>
        </w:rPr>
        <w:t xml:space="preserve"> 分，学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期末未交清者扣 20 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-7"/>
          <w:sz w:val="24"/>
          <w:szCs w:val="24"/>
        </w:rPr>
        <w:t>违反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宿舍、食堂、图书馆等公共场所管理规定者，每次扣 2 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-2"/>
          <w:sz w:val="24"/>
          <w:szCs w:val="24"/>
        </w:rPr>
        <w:t>其他违纪行为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（</w:t>
      </w:r>
      <w:r>
        <w:rPr>
          <w:rFonts w:ascii="Times New Roman" w:hAnsi="Times New Roman" w:cs="Times New Roman" w:eastAsiaTheme="minorEastAsia"/>
          <w:bCs/>
          <w:spacing w:val="-3"/>
          <w:sz w:val="24"/>
          <w:szCs w:val="24"/>
        </w:rPr>
        <w:t>如长明灯、长流水、夜不归宿等</w:t>
      </w:r>
      <w:r>
        <w:rPr>
          <w:rFonts w:ascii="Times New Roman" w:hAnsi="Times New Roman" w:cs="Times New Roman" w:eastAsiaTheme="minorEastAsia"/>
          <w:bCs/>
          <w:spacing w:val="-120"/>
          <w:sz w:val="24"/>
          <w:szCs w:val="24"/>
        </w:rPr>
        <w:t>）</w:t>
      </w:r>
      <w:r>
        <w:rPr>
          <w:rFonts w:ascii="Times New Roman" w:hAnsi="Times New Roman" w:cs="Times New Roman" w:eastAsiaTheme="minorEastAsia"/>
          <w:bCs/>
          <w:spacing w:val="-4"/>
          <w:sz w:val="24"/>
          <w:szCs w:val="24"/>
        </w:rPr>
        <w:t>，受通报批评的当事人，每</w:t>
      </w:r>
      <w:r>
        <w:rPr>
          <w:rFonts w:ascii="Times New Roman" w:hAnsi="Times New Roman" w:cs="Times New Roman" w:eastAsiaTheme="minorEastAsia"/>
          <w:bCs/>
          <w:spacing w:val="-1"/>
          <w:sz w:val="24"/>
          <w:szCs w:val="24"/>
        </w:rPr>
        <w:t xml:space="preserve">次扣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3 分，无故迟归者每次扣 1 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-7"/>
          <w:sz w:val="24"/>
          <w:szCs w:val="24"/>
        </w:rPr>
        <w:t>考试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作弊者，每次扣 10</w:t>
      </w:r>
      <w:r>
        <w:rPr>
          <w:rFonts w:ascii="Times New Roman" w:hAnsi="Times New Roman" w:cs="Times New Roman" w:eastAsiaTheme="minorEastAsia"/>
          <w:bCs/>
          <w:spacing w:val="-1"/>
          <w:sz w:val="24"/>
          <w:szCs w:val="24"/>
        </w:rPr>
        <w:t xml:space="preserve"> 分，取消该学期一切评奖评优资格。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-1"/>
          <w:sz w:val="24"/>
          <w:szCs w:val="24"/>
        </w:rPr>
        <w:t xml:space="preserve">早签到、晚自修奖惩标准：缺一次扣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1</w:t>
      </w:r>
      <w:r>
        <w:rPr>
          <w:rFonts w:ascii="Times New Roman" w:hAnsi="Times New Roman" w:cs="Times New Roman" w:eastAsiaTheme="minorEastAsia"/>
          <w:bCs/>
          <w:spacing w:val="-6"/>
          <w:sz w:val="24"/>
          <w:szCs w:val="24"/>
        </w:rPr>
        <w:t xml:space="preserve"> 分。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4.基本素质等级评定标准：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right="2451"/>
        <w:jc w:val="both"/>
        <w:textAlignment w:val="auto"/>
        <w:rPr>
          <w:rFonts w:hint="eastAsia" w:ascii="Times New Roman" w:hAnsi="Times New Roman" w:cs="Times New Roman" w:eastAsiaTheme="minorEastAsia"/>
          <w:b w:val="0"/>
          <w:spacing w:val="-1"/>
        </w:rPr>
      </w:pPr>
      <w:r>
        <w:rPr>
          <w:rFonts w:ascii="Times New Roman" w:hAnsi="Times New Roman" w:cs="Times New Roman" w:eastAsiaTheme="minorEastAsia"/>
          <w:b w:val="0"/>
          <w:spacing w:val="-1"/>
        </w:rPr>
        <w:t>除分数统计之外，还将采用等级制评定，具体评定标准如下：</w:t>
      </w:r>
      <w:r>
        <w:rPr>
          <w:rFonts w:hint="eastAsia" w:ascii="Times New Roman" w:hAnsi="Times New Roman" w:cs="Times New Roman" w:eastAsiaTheme="minorEastAsia"/>
          <w:b w:val="0"/>
          <w:spacing w:val="-1"/>
        </w:rPr>
        <w:t>基本素质分数为列班级前 60%者，等级为优秀；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right="2451"/>
        <w:jc w:val="both"/>
        <w:textAlignment w:val="auto"/>
        <w:rPr>
          <w:rFonts w:hint="eastAsia" w:ascii="Times New Roman" w:hAnsi="Times New Roman" w:cs="Times New Roman" w:eastAsiaTheme="minorEastAsia"/>
          <w:b w:val="0"/>
          <w:spacing w:val="-1"/>
        </w:rPr>
      </w:pPr>
      <w:r>
        <w:rPr>
          <w:rFonts w:hint="eastAsia" w:ascii="Times New Roman" w:hAnsi="Times New Roman" w:cs="Times New Roman" w:eastAsiaTheme="minorEastAsia"/>
          <w:b w:val="0"/>
          <w:spacing w:val="-1"/>
        </w:rPr>
        <w:t xml:space="preserve">基本素质分数为列班级前 60%至 80%者，等级为良好；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right="2451"/>
        <w:jc w:val="both"/>
        <w:textAlignment w:val="auto"/>
        <w:rPr>
          <w:rFonts w:hint="eastAsia" w:ascii="Times New Roman" w:hAnsi="Times New Roman" w:cs="Times New Roman" w:eastAsiaTheme="minorEastAsia"/>
          <w:b w:val="0"/>
          <w:spacing w:val="-1"/>
        </w:rPr>
      </w:pPr>
      <w:r>
        <w:rPr>
          <w:rFonts w:hint="eastAsia" w:ascii="Times New Roman" w:hAnsi="Times New Roman" w:cs="Times New Roman" w:eastAsiaTheme="minorEastAsia"/>
          <w:b w:val="0"/>
          <w:spacing w:val="-1"/>
        </w:rPr>
        <w:t>基本素质分数为列班级后 20%者，等级为合格。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  <w:sectPr>
          <w:type w:val="continuous"/>
          <w:pgSz w:w="11910" w:h="16840"/>
          <w:pgMar w:top="1320" w:right="1360" w:bottom="280" w:left="1480" w:header="720" w:footer="720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 w:val="0"/>
          <w:sz w:val="24"/>
          <w:szCs w:val="24"/>
        </w:rPr>
      </w:pPr>
      <w:r>
        <w:rPr>
          <w:rFonts w:ascii="Times New Roman" w:hAnsi="Times New Roman" w:cs="Times New Roman" w:eastAsiaTheme="minorEastAsia"/>
          <w:b w:val="0"/>
          <w:sz w:val="24"/>
          <w:szCs w:val="24"/>
        </w:rPr>
        <w:t>（二）发展素质：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09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</w:rPr>
        <w:t>１、发展素质包括文体、能力两个方面。</w:t>
      </w:r>
    </w:p>
    <w:p>
      <w:pPr>
        <w:pStyle w:val="7"/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7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</w:rPr>
        <w:t>文体素质总分＝基础分（</w:t>
      </w:r>
      <w:r>
        <w:rPr>
          <w:rFonts w:ascii="Times New Roman" w:hAnsi="Times New Roman" w:cs="Times New Roman" w:eastAsiaTheme="minorEastAsia"/>
          <w:bCs/>
          <w:sz w:val="24"/>
          <w:szCs w:val="24"/>
          <w:lang w:val="en-US"/>
        </w:rPr>
        <w:t>60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）+奖惩分（</w:t>
      </w:r>
      <w:r>
        <w:rPr>
          <w:rFonts w:ascii="Times New Roman" w:hAnsi="Times New Roman" w:cs="Times New Roman" w:eastAsiaTheme="minorEastAsia"/>
          <w:bCs/>
          <w:sz w:val="24"/>
          <w:szCs w:val="24"/>
          <w:lang w:val="en-US"/>
        </w:rPr>
        <w:t>40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8" w:line="360" w:lineRule="auto"/>
        <w:ind w:left="231" w:right="880" w:firstLine="479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基础分评价标准参照学生手册《杭州师范大学学生素质综合评价办法》奖惩分=本人原始奖惩分</w:t>
      </w:r>
      <w:r>
        <w:rPr>
          <w:rFonts w:ascii="Times New Roman" w:hAnsi="Times New Roman" w:cs="Times New Roman" w:eastAsiaTheme="minorEastAsia"/>
          <w:b w:val="0"/>
          <w:w w:val="105"/>
        </w:rPr>
        <w:t xml:space="preserve">÷ </w:t>
      </w:r>
      <w:r>
        <w:rPr>
          <w:rFonts w:ascii="Times New Roman" w:hAnsi="Times New Roman" w:cs="Times New Roman" w:eastAsiaTheme="minorEastAsia"/>
          <w:b w:val="0"/>
        </w:rPr>
        <w:t>班级最高奖惩分× 100× 0.4</w:t>
      </w:r>
    </w:p>
    <w:p>
      <w:pPr>
        <w:pStyle w:val="7"/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7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</w:rPr>
        <w:t>能力素质总分＝基础分（</w:t>
      </w:r>
      <w:r>
        <w:rPr>
          <w:rFonts w:ascii="Times New Roman" w:hAnsi="Times New Roman" w:cs="Times New Roman" w:eastAsiaTheme="minorEastAsia"/>
          <w:bCs/>
          <w:sz w:val="24"/>
          <w:szCs w:val="24"/>
          <w:lang w:val="en-US"/>
        </w:rPr>
        <w:t>60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）+奖惩分（</w:t>
      </w:r>
      <w:r>
        <w:rPr>
          <w:rFonts w:ascii="Times New Roman" w:hAnsi="Times New Roman" w:cs="Times New Roman" w:eastAsiaTheme="minorEastAsia"/>
          <w:bCs/>
          <w:sz w:val="24"/>
          <w:szCs w:val="24"/>
          <w:lang w:val="en-US"/>
        </w:rPr>
        <w:t>40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8" w:line="360" w:lineRule="auto"/>
        <w:ind w:left="231" w:right="880" w:firstLine="479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基础分评价标准参照学生手册《杭州师范大学学生素质综合评价办法》奖惩分=本人原始奖惩分</w:t>
      </w:r>
      <w:r>
        <w:rPr>
          <w:rFonts w:ascii="Times New Roman" w:hAnsi="Times New Roman" w:cs="Times New Roman" w:eastAsiaTheme="minorEastAsia"/>
          <w:b w:val="0"/>
          <w:w w:val="105"/>
        </w:rPr>
        <w:t xml:space="preserve">÷ </w:t>
      </w:r>
      <w:r>
        <w:rPr>
          <w:rFonts w:ascii="Times New Roman" w:hAnsi="Times New Roman" w:cs="Times New Roman" w:eastAsiaTheme="minorEastAsia"/>
          <w:b w:val="0"/>
        </w:rPr>
        <w:t>班级最高奖惩分× 100× 0.4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31" w:right="5591" w:hanging="423"/>
        <w:jc w:val="both"/>
        <w:textAlignment w:val="auto"/>
        <w:rPr>
          <w:rFonts w:ascii="Times New Roman" w:hAnsi="Times New Roman" w:cs="Times New Roman" w:eastAsiaTheme="minorEastAsia"/>
          <w:b w:val="0"/>
          <w:sz w:val="24"/>
          <w:szCs w:val="24"/>
        </w:rPr>
      </w:pPr>
      <w:r>
        <w:rPr>
          <w:rFonts w:ascii="Times New Roman" w:hAnsi="Times New Roman" w:cs="Times New Roman" w:eastAsiaTheme="minorEastAsia"/>
          <w:b w:val="0"/>
          <w:sz w:val="24"/>
          <w:szCs w:val="24"/>
        </w:rPr>
        <w:t>2 、发展素质加分标准：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31" w:right="5591" w:hanging="423"/>
        <w:jc w:val="both"/>
        <w:textAlignment w:val="auto"/>
        <w:rPr>
          <w:rFonts w:ascii="Times New Roman" w:hAnsi="Times New Roman" w:cs="Times New Roman" w:eastAsiaTheme="minorEastAsia"/>
          <w:b w:val="0"/>
          <w:sz w:val="24"/>
          <w:szCs w:val="24"/>
        </w:rPr>
      </w:pPr>
      <w:r>
        <w:rPr>
          <w:rFonts w:ascii="Times New Roman" w:hAnsi="Times New Roman" w:cs="Times New Roman" w:eastAsiaTheme="minorEastAsia"/>
          <w:b w:val="0"/>
          <w:sz w:val="24"/>
          <w:szCs w:val="24"/>
        </w:rPr>
        <w:t xml:space="preserve"> (a)文体方面：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-1"/>
          <w:sz w:val="24"/>
          <w:szCs w:val="24"/>
        </w:rPr>
        <w:t>凡参加体育竞赛的同学</w:t>
      </w:r>
      <w:r>
        <w:rPr>
          <w:rFonts w:ascii="Times New Roman" w:hAnsi="Times New Roman" w:cs="Times New Roman" w:eastAsiaTheme="minorEastAsia"/>
          <w:bCs/>
          <w:w w:val="115"/>
          <w:sz w:val="24"/>
          <w:szCs w:val="24"/>
        </w:rPr>
        <w:t>(</w:t>
      </w:r>
      <w:r>
        <w:rPr>
          <w:rFonts w:ascii="Times New Roman" w:hAnsi="Times New Roman" w:cs="Times New Roman" w:eastAsiaTheme="minorEastAsia"/>
          <w:bCs/>
          <w:spacing w:val="-5"/>
          <w:sz w:val="24"/>
          <w:szCs w:val="24"/>
        </w:rPr>
        <w:t>个人)，每届每项按照国际级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（马拉松除外</w:t>
      </w:r>
      <w:r>
        <w:rPr>
          <w:rFonts w:ascii="Times New Roman" w:hAnsi="Times New Roman" w:cs="Times New Roman" w:eastAsiaTheme="minorEastAsia"/>
          <w:bCs/>
          <w:spacing w:val="-117"/>
          <w:sz w:val="24"/>
          <w:szCs w:val="24"/>
        </w:rPr>
        <w:t>）</w:t>
      </w:r>
      <w:r>
        <w:rPr>
          <w:rFonts w:ascii="Times New Roman" w:hAnsi="Times New Roman" w:cs="Times New Roman" w:eastAsiaTheme="minorEastAsia"/>
          <w:bCs/>
          <w:spacing w:val="-7"/>
          <w:sz w:val="24"/>
          <w:szCs w:val="24"/>
        </w:rPr>
        <w:t>、国家级、省级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、市级、校级分别加 10</w:t>
      </w:r>
      <w:r>
        <w:rPr>
          <w:rFonts w:ascii="Times New Roman" w:hAnsi="Times New Roman" w:cs="Times New Roman" w:eastAsiaTheme="minorEastAsia"/>
          <w:bCs/>
          <w:spacing w:val="3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8</w:t>
      </w:r>
      <w:r>
        <w:rPr>
          <w:rFonts w:ascii="Times New Roman" w:hAnsi="Times New Roman" w:cs="Times New Roman" w:eastAsiaTheme="minorEastAsia"/>
          <w:bCs/>
          <w:spacing w:val="4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6</w:t>
      </w:r>
      <w:r>
        <w:rPr>
          <w:rFonts w:ascii="Times New Roman" w:hAnsi="Times New Roman" w:cs="Times New Roman" w:eastAsiaTheme="minorEastAsia"/>
          <w:bCs/>
          <w:spacing w:val="3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4 分、２分。球类比赛每届参赛场次</w:t>
      </w:r>
      <w:r>
        <w:rPr>
          <w:rFonts w:ascii="Times New Roman" w:hAnsi="Times New Roman" w:cs="Times New Roman" w:eastAsiaTheme="minorEastAsia"/>
          <w:bCs/>
          <w:spacing w:val="-8"/>
          <w:sz w:val="24"/>
          <w:szCs w:val="24"/>
        </w:rPr>
        <w:t>超过４场者，超出部分按每场另加１分计算</w:t>
      </w:r>
      <w:r>
        <w:rPr>
          <w:rFonts w:ascii="Times New Roman" w:hAnsi="Times New Roman" w:cs="Times New Roman" w:eastAsiaTheme="minorEastAsia"/>
          <w:bCs/>
          <w:spacing w:val="-180"/>
          <w:sz w:val="24"/>
          <w:szCs w:val="24"/>
        </w:rPr>
        <w:t>。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（</w:t>
      </w:r>
      <w:r>
        <w:rPr>
          <w:rFonts w:ascii="Times New Roman" w:hAnsi="Times New Roman" w:cs="Times New Roman" w:eastAsiaTheme="minorEastAsia"/>
          <w:bCs/>
          <w:spacing w:val="-16"/>
          <w:sz w:val="24"/>
          <w:szCs w:val="24"/>
        </w:rPr>
        <w:t>如有获奖，此项不得加分，加于第</w:t>
      </w:r>
      <w:r>
        <w:rPr>
          <w:rFonts w:ascii="Times New Roman" w:hAnsi="Times New Roman" w:cs="Times New Roman" w:eastAsiaTheme="minorEastAsia"/>
          <w:bCs/>
          <w:spacing w:val="-4"/>
          <w:sz w:val="24"/>
          <w:szCs w:val="24"/>
        </w:rPr>
        <w:t>（2）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条）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2"/>
          <w:sz w:val="24"/>
          <w:szCs w:val="24"/>
        </w:rPr>
        <w:t>在各种体育竞赛中，获得名次的运动员（不包括没上过场的替补</w:t>
      </w:r>
      <w:r>
        <w:rPr>
          <w:rFonts w:ascii="Times New Roman" w:hAnsi="Times New Roman" w:cs="Times New Roman" w:eastAsiaTheme="minorEastAsia"/>
          <w:bCs/>
          <w:spacing w:val="-120"/>
          <w:sz w:val="24"/>
          <w:szCs w:val="24"/>
        </w:rPr>
        <w:t>）</w:t>
      </w:r>
      <w:r>
        <w:rPr>
          <w:rFonts w:ascii="Times New Roman" w:hAnsi="Times New Roman" w:cs="Times New Roman" w:eastAsiaTheme="minorEastAsia"/>
          <w:bCs/>
          <w:spacing w:val="1"/>
          <w:sz w:val="24"/>
          <w:szCs w:val="24"/>
        </w:rPr>
        <w:t>，校级第一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名加 8 分，第二、第三名加 6 分，第四、五、六名加 4</w:t>
      </w:r>
      <w:r>
        <w:rPr>
          <w:rFonts w:ascii="Times New Roman" w:hAnsi="Times New Roman" w:cs="Times New Roman" w:eastAsiaTheme="minorEastAsia"/>
          <w:bCs/>
          <w:spacing w:val="-1"/>
          <w:sz w:val="24"/>
          <w:szCs w:val="24"/>
        </w:rPr>
        <w:t xml:space="preserve"> 分；市级获奖者按校级</w:t>
      </w:r>
      <w:r>
        <w:rPr>
          <w:rFonts w:ascii="Times New Roman" w:hAnsi="Times New Roman" w:cs="Times New Roman" w:eastAsiaTheme="minorEastAsia"/>
          <w:bCs/>
          <w:spacing w:val="-1"/>
          <w:sz w:val="24"/>
          <w:szCs w:val="24"/>
          <w:lang w:val="en-US"/>
        </w:rPr>
        <w:t>2</w:t>
      </w:r>
      <w:r>
        <w:rPr>
          <w:rFonts w:ascii="Times New Roman" w:hAnsi="Times New Roman" w:cs="Times New Roman" w:eastAsiaTheme="minorEastAsia"/>
          <w:bCs/>
          <w:spacing w:val="-1"/>
          <w:sz w:val="24"/>
          <w:szCs w:val="24"/>
        </w:rPr>
        <w:t>倍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计分，</w:t>
      </w:r>
      <w:r>
        <w:rPr>
          <w:rFonts w:ascii="Times New Roman" w:hAnsi="Times New Roman" w:cs="Times New Roman" w:eastAsiaTheme="minorEastAsia"/>
          <w:bCs/>
          <w:spacing w:val="-7"/>
          <w:sz w:val="24"/>
          <w:szCs w:val="24"/>
        </w:rPr>
        <w:t>省级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获奖者按校级的３倍计分；国家级获奖者按校级的</w:t>
      </w:r>
      <w:r>
        <w:rPr>
          <w:rFonts w:ascii="Times New Roman" w:hAnsi="Times New Roman" w:cs="Times New Roman" w:eastAsiaTheme="minorEastAsia"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倍计分；破记录者按照校级、市级、省级、国家级分别另外加</w:t>
      </w:r>
      <w:r>
        <w:rPr>
          <w:rFonts w:ascii="Times New Roman" w:hAnsi="Times New Roman" w:cs="Times New Roman" w:eastAsiaTheme="minorEastAsia"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分、</w:t>
      </w:r>
      <w:r>
        <w:rPr>
          <w:rFonts w:ascii="Times New Roman" w:hAnsi="Times New Roman" w:cs="Times New Roman" w:eastAsiaTheme="minorEastAsia"/>
          <w:bCs/>
          <w:sz w:val="24"/>
          <w:szCs w:val="24"/>
          <w:lang w:val="en-US"/>
        </w:rPr>
        <w:t>8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分、</w:t>
      </w:r>
      <w:r>
        <w:rPr>
          <w:rFonts w:ascii="Times New Roman" w:hAnsi="Times New Roman" w:cs="Times New Roman" w:eastAsiaTheme="minorEastAsia"/>
          <w:bCs/>
          <w:sz w:val="24"/>
          <w:szCs w:val="24"/>
          <w:lang w:val="en-US"/>
        </w:rPr>
        <w:t>15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分、</w:t>
      </w:r>
      <w:r>
        <w:rPr>
          <w:rFonts w:ascii="Times New Roman" w:hAnsi="Times New Roman" w:cs="Times New Roman" w:eastAsiaTheme="minorEastAsia"/>
          <w:bCs/>
          <w:sz w:val="24"/>
          <w:szCs w:val="24"/>
          <w:lang w:val="en-US"/>
        </w:rPr>
        <w:t>20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-7"/>
          <w:sz w:val="24"/>
          <w:szCs w:val="24"/>
        </w:rPr>
        <w:t>凡在学院代表队参加的体育比赛（如拔河、篮球赛、足球赛等）中参与学院啦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啦队的每次加 0.5</w:t>
      </w:r>
      <w:r>
        <w:rPr>
          <w:rFonts w:ascii="Times New Roman" w:hAnsi="Times New Roman" w:cs="Times New Roman" w:eastAsiaTheme="minorEastAsia"/>
          <w:bCs/>
          <w:spacing w:val="1"/>
          <w:sz w:val="24"/>
          <w:szCs w:val="24"/>
        </w:rPr>
        <w:t xml:space="preserve"> 分</w:t>
      </w:r>
      <w:r>
        <w:rPr>
          <w:rFonts w:ascii="Times New Roman" w:hAnsi="Times New Roman" w:cs="Times New Roman" w:eastAsiaTheme="minorEastAsia"/>
          <w:bCs/>
          <w:w w:val="170"/>
          <w:sz w:val="24"/>
          <w:szCs w:val="24"/>
        </w:rPr>
        <w:t>.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-3"/>
          <w:sz w:val="24"/>
          <w:szCs w:val="24"/>
        </w:rPr>
        <w:t>在文艺竞赛中获得名次的演出者，按照校级一等奖、二等奖、三等奖和鼓励</w:t>
      </w:r>
      <w:r>
        <w:rPr>
          <w:rFonts w:ascii="Times New Roman" w:hAnsi="Times New Roman" w:cs="Times New Roman" w:eastAsiaTheme="minorEastAsia"/>
          <w:bCs/>
          <w:spacing w:val="-2"/>
          <w:sz w:val="24"/>
          <w:szCs w:val="24"/>
        </w:rPr>
        <w:t xml:space="preserve">奖分别加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10</w:t>
      </w:r>
      <w:r>
        <w:rPr>
          <w:rFonts w:ascii="Times New Roman" w:hAnsi="Times New Roman" w:cs="Times New Roman" w:eastAsiaTheme="minorEastAsia"/>
          <w:bCs/>
          <w:spacing w:val="1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8</w:t>
      </w:r>
      <w:r>
        <w:rPr>
          <w:rFonts w:ascii="Times New Roman" w:hAnsi="Times New Roman" w:cs="Times New Roman" w:eastAsiaTheme="minorEastAsia"/>
          <w:bCs/>
          <w:spacing w:val="1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6</w:t>
      </w:r>
      <w:r>
        <w:rPr>
          <w:rFonts w:ascii="Times New Roman" w:hAnsi="Times New Roman" w:cs="Times New Roman" w:eastAsiaTheme="minorEastAsia"/>
          <w:bCs/>
          <w:spacing w:val="2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4 分；市级的获奖者按校级的 1.5 倍计分；省级的获</w:t>
      </w:r>
      <w:r>
        <w:rPr>
          <w:rFonts w:ascii="Times New Roman" w:hAnsi="Times New Roman" w:cs="Times New Roman" w:eastAsiaTheme="minorEastAsia"/>
          <w:bCs/>
          <w:spacing w:val="-2"/>
          <w:sz w:val="24"/>
          <w:szCs w:val="24"/>
        </w:rPr>
        <w:t xml:space="preserve">奖者按校级的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2 倍计分；国家级的获奖者按校级的 3 倍计分；学院级的获奖者按校</w:t>
      </w:r>
      <w:r>
        <w:rPr>
          <w:rFonts w:ascii="Times New Roman" w:hAnsi="Times New Roman" w:cs="Times New Roman" w:eastAsiaTheme="minorEastAsia"/>
          <w:bCs/>
          <w:spacing w:val="-13"/>
          <w:w w:val="105"/>
          <w:sz w:val="24"/>
          <w:szCs w:val="24"/>
        </w:rPr>
        <w:t>级</w:t>
      </w:r>
      <w:r>
        <w:rPr>
          <w:rFonts w:ascii="Times New Roman" w:hAnsi="Times New Roman" w:cs="Times New Roman" w:eastAsiaTheme="minorEastAsia"/>
          <w:bCs/>
          <w:w w:val="105"/>
          <w:sz w:val="24"/>
          <w:szCs w:val="24"/>
        </w:rPr>
        <w:t>的 0.5 倍计分。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-9"/>
          <w:sz w:val="24"/>
          <w:szCs w:val="24"/>
        </w:rPr>
        <w:t xml:space="preserve">受正式邀请，主持校级、院级活动的裁判、主持人、评委，每次加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3</w:t>
      </w:r>
      <w:r>
        <w:rPr>
          <w:rFonts w:ascii="Times New Roman" w:hAnsi="Times New Roman" w:cs="Times New Roman" w:eastAsiaTheme="minorEastAsia"/>
          <w:bCs/>
          <w:spacing w:val="-9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2</w:t>
      </w:r>
      <w:r>
        <w:rPr>
          <w:rFonts w:ascii="Times New Roman" w:hAnsi="Times New Roman" w:cs="Times New Roman" w:eastAsiaTheme="minorEastAsia"/>
          <w:bCs/>
          <w:spacing w:val="-8"/>
          <w:sz w:val="24"/>
          <w:szCs w:val="24"/>
        </w:rPr>
        <w:t xml:space="preserve"> 分，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校级、院级礼仪活动每次加 1 分（最高加 10</w:t>
      </w:r>
      <w:r>
        <w:rPr>
          <w:rFonts w:ascii="Times New Roman" w:hAnsi="Times New Roman" w:cs="Times New Roman" w:eastAsiaTheme="minorEastAsia"/>
          <w:bCs/>
          <w:spacing w:val="-1"/>
          <w:sz w:val="24"/>
          <w:szCs w:val="24"/>
        </w:rPr>
        <w:t xml:space="preserve"> 分</w:t>
      </w:r>
      <w:r>
        <w:rPr>
          <w:rFonts w:ascii="Times New Roman" w:hAnsi="Times New Roman" w:cs="Times New Roman" w:eastAsiaTheme="minorEastAsia"/>
          <w:bCs/>
          <w:spacing w:val="-120"/>
          <w:sz w:val="24"/>
          <w:szCs w:val="24"/>
        </w:rPr>
        <w:t>）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numId w:val="0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left="170" w:leftChars="0" w:right="224" w:rightChars="0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  <w:sectPr>
          <w:pgSz w:w="11910" w:h="16840"/>
          <w:pgMar w:top="1300" w:right="1360" w:bottom="280" w:left="1480" w:header="720" w:footer="720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6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hanging="426"/>
        <w:jc w:val="both"/>
        <w:textAlignment w:val="auto"/>
        <w:rPr>
          <w:rFonts w:ascii="Times New Roman" w:hAnsi="Times New Roman" w:cs="Times New Roman" w:eastAsiaTheme="minorEastAsia"/>
          <w:b w:val="0"/>
          <w:sz w:val="24"/>
          <w:szCs w:val="24"/>
        </w:rPr>
      </w:pPr>
      <w:r>
        <w:rPr>
          <w:rFonts w:ascii="Times New Roman" w:hAnsi="Times New Roman" w:cs="Times New Roman" w:eastAsiaTheme="minorEastAsia"/>
          <w:b w:val="0"/>
          <w:sz w:val="24"/>
          <w:szCs w:val="24"/>
        </w:rPr>
        <w:t>能力方面：</w:t>
      </w:r>
    </w:p>
    <w:p>
      <w:pPr>
        <w:pStyle w:val="7"/>
        <w:numPr>
          <w:ilvl w:val="0"/>
          <w:numId w:val="6"/>
        </w:numPr>
        <w:tabs>
          <w:tab w:val="left" w:pos="713"/>
        </w:tabs>
        <w:spacing w:before="23"/>
        <w:ind w:right="224"/>
        <w:jc w:val="both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</w:rPr>
        <w:pict>
          <v:line id="_x0000_s1026" o:spid="_x0000_s1026" o:spt="20" style="position:absolute;left:0pt;margin-left:106.65pt;margin-top:16.45pt;height:31.2pt;width:199.35pt;mso-position-horizontal-relative:page;z-index:-251891712;mso-width-relative:page;mso-height-relative:page;" coordsize="21600,21600">
            <v:path arrowok="t"/>
            <v:fill focussize="0,0"/>
            <v:stroke weight="0.48pt"/>
            <v:imagedata o:title=""/>
            <o:lock v:ext="edit"/>
          </v:line>
        </w:pic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pict>
          <v:shape id="_x0000_s1027" o:spid="_x0000_s1027" o:spt="202" type="#_x0000_t202" style="position:absolute;left:0pt;margin-left:106.2pt;margin-top:15.95pt;height:148.75pt;width:342.35pt;mso-position-horizont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997"/>
                    <w:gridCol w:w="852"/>
                    <w:gridCol w:w="850"/>
                    <w:gridCol w:w="1134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</w:trPr>
                    <w:tc>
                      <w:tcPr>
                        <w:tcW w:w="3997" w:type="dxa"/>
                      </w:tcPr>
                      <w:p>
                        <w:pPr>
                          <w:pStyle w:val="8"/>
                          <w:spacing w:line="298" w:lineRule="exact"/>
                          <w:ind w:left="23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工作实绩</w:t>
                        </w:r>
                      </w:p>
                      <w:p>
                        <w:pPr>
                          <w:pStyle w:val="8"/>
                          <w:spacing w:line="305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加分标准职别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8"/>
                          <w:spacing w:before="76"/>
                          <w:ind w:right="247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优秀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8"/>
                          <w:spacing w:before="76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合格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8"/>
                          <w:spacing w:before="76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不合格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</w:trPr>
                    <w:tc>
                      <w:tcPr>
                        <w:tcW w:w="3997" w:type="dxa"/>
                      </w:tcPr>
                      <w:p>
                        <w:pPr>
                          <w:pStyle w:val="8"/>
                          <w:spacing w:line="297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团学联主席团、勤工中心主任、就业</w:t>
                        </w:r>
                      </w:p>
                      <w:p>
                        <w:pPr>
                          <w:pStyle w:val="8"/>
                          <w:spacing w:line="306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指导中心主任、党支部书记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8"/>
                          <w:spacing w:before="76"/>
                          <w:ind w:right="290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5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8"/>
                          <w:spacing w:before="76"/>
                          <w:ind w:lef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3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8"/>
                          <w:spacing w:before="76"/>
                          <w:ind w:lef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3"/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33" w:hRule="atLeast"/>
                    </w:trPr>
                    <w:tc>
                      <w:tcPr>
                        <w:tcW w:w="3997" w:type="dxa"/>
                      </w:tcPr>
                      <w:p>
                        <w:pPr>
                          <w:pStyle w:val="8"/>
                          <w:spacing w:before="16" w:line="168" w:lineRule="auto"/>
                          <w:ind w:left="107" w:righ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部长、会长、班长、团支书、勤工中心中心副主任、就业指导中心副主</w:t>
                        </w:r>
                      </w:p>
                      <w:p>
                        <w:pPr>
                          <w:pStyle w:val="8"/>
                          <w:spacing w:line="279" w:lineRule="exact"/>
                          <w:ind w:left="107"/>
                          <w:rPr>
                            <w:rFonts w:hint="eastAsia" w:eastAsia="宋体"/>
                            <w:b/>
                            <w:sz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任、</w:t>
                        </w:r>
                        <w:r>
                          <w:rPr>
                            <w:rFonts w:hint="eastAsia" w:eastAsia="宋体"/>
                            <w:b/>
                            <w:sz w:val="24"/>
                            <w:lang w:eastAsia="zh-CN"/>
                          </w:rPr>
                          <w:t>校级教学信息员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8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8"/>
                          <w:ind w:right="355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3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8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8"/>
                          <w:ind w:lef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3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8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8"/>
                          <w:ind w:lef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3"/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44" w:hRule="atLeast"/>
                    </w:trPr>
                    <w:tc>
                      <w:tcPr>
                        <w:tcW w:w="3997" w:type="dxa"/>
                      </w:tcPr>
                      <w:p>
                        <w:pPr>
                          <w:pStyle w:val="8"/>
                          <w:spacing w:before="73" w:line="170" w:lineRule="auto"/>
                          <w:ind w:left="107" w:right="28"/>
                          <w:rPr>
                            <w:rFonts w:hint="eastAsia" w:eastAsia="宋体"/>
                            <w:b/>
                            <w:sz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各部门干事、其他班级干部、校各部门干事</w:t>
                        </w:r>
                        <w:r>
                          <w:rPr>
                            <w:rFonts w:hint="eastAsia" w:eastAsia="宋体"/>
                            <w:b/>
                            <w:sz w:val="24"/>
                            <w:lang w:eastAsia="zh-CN"/>
                          </w:rPr>
                          <w:t>、院级教学信息员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8"/>
                          <w:spacing w:before="137"/>
                          <w:ind w:right="355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3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8"/>
                          <w:spacing w:before="137"/>
                          <w:ind w:lef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3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8"/>
                          <w:spacing w:before="137"/>
                          <w:ind w:lef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3"/>
                            <w:sz w:val="24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3"/>
                    <w:ind w:left="0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学生干部加分标准</w:t>
      </w:r>
    </w:p>
    <w:p>
      <w:pPr>
        <w:pStyle w:val="3"/>
        <w:ind w:left="0"/>
        <w:jc w:val="both"/>
        <w:rPr>
          <w:rFonts w:ascii="Times New Roman" w:hAnsi="Times New Roman" w:cs="Times New Roman" w:eastAsiaTheme="minorEastAsia"/>
          <w:b w:val="0"/>
        </w:rPr>
      </w:pPr>
    </w:p>
    <w:p>
      <w:pPr>
        <w:pStyle w:val="3"/>
        <w:ind w:left="0"/>
        <w:jc w:val="both"/>
        <w:rPr>
          <w:rFonts w:ascii="Times New Roman" w:hAnsi="Times New Roman" w:cs="Times New Roman" w:eastAsiaTheme="minorEastAsia"/>
          <w:b w:val="0"/>
        </w:rPr>
      </w:pPr>
    </w:p>
    <w:p>
      <w:pPr>
        <w:pStyle w:val="3"/>
        <w:ind w:left="0"/>
        <w:jc w:val="both"/>
        <w:rPr>
          <w:rFonts w:ascii="Times New Roman" w:hAnsi="Times New Roman" w:cs="Times New Roman" w:eastAsiaTheme="minorEastAsia"/>
          <w:b w:val="0"/>
        </w:rPr>
      </w:pPr>
    </w:p>
    <w:p>
      <w:pPr>
        <w:pStyle w:val="3"/>
        <w:ind w:left="0"/>
        <w:jc w:val="both"/>
        <w:rPr>
          <w:rFonts w:ascii="Times New Roman" w:hAnsi="Times New Roman" w:cs="Times New Roman" w:eastAsiaTheme="minorEastAsia"/>
          <w:b w:val="0"/>
        </w:rPr>
      </w:pPr>
    </w:p>
    <w:p>
      <w:pPr>
        <w:pStyle w:val="3"/>
        <w:ind w:left="0"/>
        <w:jc w:val="both"/>
        <w:rPr>
          <w:rFonts w:ascii="Times New Roman" w:hAnsi="Times New Roman" w:cs="Times New Roman" w:eastAsiaTheme="minorEastAsia"/>
          <w:b w:val="0"/>
        </w:rPr>
      </w:pPr>
    </w:p>
    <w:p>
      <w:pPr>
        <w:pStyle w:val="3"/>
        <w:ind w:left="0"/>
        <w:jc w:val="both"/>
        <w:rPr>
          <w:rFonts w:ascii="Times New Roman" w:hAnsi="Times New Roman" w:cs="Times New Roman" w:eastAsiaTheme="minorEastAsia"/>
          <w:b w:val="0"/>
        </w:rPr>
      </w:pPr>
    </w:p>
    <w:p>
      <w:pPr>
        <w:pStyle w:val="3"/>
        <w:spacing w:before="15"/>
        <w:ind w:left="0"/>
        <w:jc w:val="both"/>
        <w:rPr>
          <w:rFonts w:ascii="Times New Roman" w:hAnsi="Times New Roman" w:cs="Times New Roman" w:eastAsiaTheme="minorEastAsia"/>
          <w:b w:val="0"/>
        </w:rPr>
      </w:pPr>
    </w:p>
    <w:p>
      <w:pPr>
        <w:pStyle w:val="3"/>
        <w:ind w:right="223"/>
        <w:jc w:val="both"/>
        <w:rPr>
          <w:rFonts w:ascii="Times New Roman" w:hAnsi="Times New Roman" w:cs="Times New Roman" w:eastAsiaTheme="minorEastAsia"/>
          <w:b w:val="0"/>
        </w:rPr>
      </w:pPr>
    </w:p>
    <w:p>
      <w:pPr>
        <w:pStyle w:val="3"/>
        <w:ind w:right="223"/>
        <w:jc w:val="both"/>
        <w:rPr>
          <w:rFonts w:ascii="Times New Roman" w:hAnsi="Times New Roman" w:cs="Times New Roman" w:eastAsiaTheme="minorEastAsia"/>
          <w:b w:val="0"/>
        </w:rPr>
      </w:pPr>
    </w:p>
    <w:p>
      <w:pPr>
        <w:pStyle w:val="3"/>
        <w:ind w:right="223"/>
        <w:jc w:val="both"/>
        <w:rPr>
          <w:rFonts w:ascii="Times New Roman" w:hAnsi="Times New Roman" w:cs="Times New Roman" w:eastAsiaTheme="minorEastAsia"/>
          <w:b w:val="0"/>
        </w:rPr>
      </w:pPr>
    </w:p>
    <w:p>
      <w:pPr>
        <w:pStyle w:val="3"/>
        <w:ind w:right="223"/>
        <w:jc w:val="both"/>
        <w:rPr>
          <w:rFonts w:ascii="Times New Roman" w:hAnsi="Times New Roman" w:cs="Times New Roman" w:eastAsiaTheme="minorEastAsia"/>
          <w:b w:val="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223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①班级学生干部（含寝室长）</w:t>
      </w:r>
      <w:r>
        <w:rPr>
          <w:rFonts w:ascii="Times New Roman" w:hAnsi="Times New Roman" w:cs="Times New Roman" w:eastAsiaTheme="minorEastAsia"/>
          <w:b w:val="0"/>
          <w:spacing w:val="2"/>
        </w:rPr>
        <w:t xml:space="preserve">加分由班主任和不少于班级人数 </w:t>
      </w:r>
      <w:r>
        <w:rPr>
          <w:rFonts w:ascii="Times New Roman" w:hAnsi="Times New Roman" w:cs="Times New Roman" w:eastAsiaTheme="minorEastAsia"/>
          <w:b w:val="0"/>
        </w:rPr>
        <w:t>1/3</w:t>
      </w:r>
      <w:r>
        <w:rPr>
          <w:rFonts w:ascii="Times New Roman" w:hAnsi="Times New Roman" w:cs="Times New Roman" w:eastAsiaTheme="minorEastAsia"/>
          <w:b w:val="0"/>
          <w:spacing w:val="-1"/>
        </w:rPr>
        <w:t xml:space="preserve"> 的非班干部学生</w:t>
      </w:r>
      <w:r>
        <w:rPr>
          <w:rFonts w:ascii="Times New Roman" w:hAnsi="Times New Roman" w:cs="Times New Roman" w:eastAsiaTheme="minorEastAsia"/>
          <w:b w:val="0"/>
        </w:rPr>
        <w:t xml:space="preserve">进行民主评价（其中书面工作总结情况占总考核分的 </w:t>
      </w:r>
      <w:r>
        <w:rPr>
          <w:rFonts w:ascii="Times New Roman" w:hAnsi="Times New Roman" w:cs="Times New Roman" w:eastAsiaTheme="minorEastAsia"/>
          <w:b w:val="0"/>
          <w:w w:val="71"/>
        </w:rPr>
        <w:t>50</w:t>
      </w:r>
      <w:r>
        <w:rPr>
          <w:rFonts w:ascii="Times New Roman" w:hAnsi="Times New Roman" w:cs="Times New Roman" w:eastAsiaTheme="minorEastAsia"/>
          <w:b w:val="0"/>
          <w:spacing w:val="2"/>
          <w:w w:val="71"/>
        </w:rPr>
        <w:t>%</w:t>
      </w:r>
      <w:r>
        <w:rPr>
          <w:rFonts w:ascii="Times New Roman" w:hAnsi="Times New Roman" w:cs="Times New Roman" w:eastAsiaTheme="minorEastAsia"/>
          <w:b w:val="0"/>
          <w:spacing w:val="-120"/>
        </w:rPr>
        <w:t>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228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②学院团委、学生会、学生党支部干部的加分，由学院召开有关会议研究确定，并同时附工作总结一份，供学院参照考评。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229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③其他学生干部（包括广播台、礼仪队、校卫队、自律会、社团组织、职能部门聘用干事等）由主管部门对其工作表现加以鉴定，并将书面意见送学生所在学院，由学院确定加分。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④优秀率不超过干部人数的 20%。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-2"/>
          <w:sz w:val="24"/>
          <w:szCs w:val="24"/>
        </w:rPr>
        <w:t>参加学科竞赛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（</w:t>
      </w:r>
      <w:r>
        <w:rPr>
          <w:rFonts w:ascii="Times New Roman" w:hAnsi="Times New Roman" w:cs="Times New Roman" w:eastAsiaTheme="minorEastAsia"/>
          <w:bCs/>
          <w:spacing w:val="-4"/>
          <w:sz w:val="24"/>
          <w:szCs w:val="24"/>
        </w:rPr>
        <w:t>挑战杯、希望杯、新苗等</w:t>
      </w:r>
      <w:r>
        <w:rPr>
          <w:rFonts w:ascii="Times New Roman" w:hAnsi="Times New Roman" w:cs="Times New Roman" w:eastAsiaTheme="minorEastAsia"/>
          <w:bCs/>
          <w:spacing w:val="-10"/>
          <w:sz w:val="24"/>
          <w:szCs w:val="24"/>
        </w:rPr>
        <w:t>）</w:t>
      </w:r>
      <w:r>
        <w:rPr>
          <w:rFonts w:ascii="Times New Roman" w:hAnsi="Times New Roman" w:cs="Times New Roman" w:eastAsiaTheme="minorEastAsia"/>
          <w:bCs/>
          <w:spacing w:val="-3"/>
          <w:sz w:val="24"/>
          <w:szCs w:val="24"/>
        </w:rPr>
        <w:t xml:space="preserve">活动者，每人每次加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2</w:t>
      </w:r>
      <w:r>
        <w:rPr>
          <w:rFonts w:ascii="Times New Roman" w:hAnsi="Times New Roman" w:cs="Times New Roman" w:eastAsiaTheme="minorEastAsia"/>
          <w:bCs/>
          <w:spacing w:val="-3"/>
          <w:sz w:val="24"/>
          <w:szCs w:val="24"/>
        </w:rPr>
        <w:t xml:space="preserve"> 分，获得校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级重点立项、一般立项分别加 5 分、3</w:t>
      </w:r>
      <w:r>
        <w:rPr>
          <w:rFonts w:ascii="Times New Roman" w:hAnsi="Times New Roman" w:cs="Times New Roman" w:eastAsiaTheme="minorEastAsia"/>
          <w:bCs/>
          <w:spacing w:val="-1"/>
          <w:sz w:val="24"/>
          <w:szCs w:val="24"/>
        </w:rPr>
        <w:t xml:space="preserve"> 分，获得一、二、三等奖者，校级分别加 </w:t>
      </w:r>
      <w:r>
        <w:rPr>
          <w:rFonts w:ascii="Times New Roman" w:hAnsi="Times New Roman" w:cs="Times New Roman" w:eastAsiaTheme="minorEastAsia"/>
          <w:bCs/>
          <w:spacing w:val="-5"/>
          <w:sz w:val="24"/>
          <w:szCs w:val="24"/>
        </w:rPr>
        <w:t xml:space="preserve">10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分、8</w:t>
      </w:r>
      <w:r>
        <w:rPr>
          <w:rFonts w:ascii="Times New Roman" w:hAnsi="Times New Roman" w:cs="Times New Roman" w:eastAsiaTheme="minorEastAsia"/>
          <w:bCs/>
          <w:spacing w:val="-8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6</w:t>
      </w:r>
      <w:r>
        <w:rPr>
          <w:rFonts w:ascii="Times New Roman" w:hAnsi="Times New Roman" w:cs="Times New Roman" w:eastAsiaTheme="minorEastAsia"/>
          <w:bCs/>
          <w:spacing w:val="-7"/>
          <w:sz w:val="24"/>
          <w:szCs w:val="24"/>
        </w:rPr>
        <w:t xml:space="preserve"> 分，市级分别加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12</w:t>
      </w:r>
      <w:r>
        <w:rPr>
          <w:rFonts w:ascii="Times New Roman" w:hAnsi="Times New Roman" w:cs="Times New Roman" w:eastAsiaTheme="minorEastAsia"/>
          <w:bCs/>
          <w:spacing w:val="-7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10</w:t>
      </w:r>
      <w:r>
        <w:rPr>
          <w:rFonts w:ascii="Times New Roman" w:hAnsi="Times New Roman" w:cs="Times New Roman" w:eastAsiaTheme="minorEastAsia"/>
          <w:bCs/>
          <w:spacing w:val="-7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8</w:t>
      </w:r>
      <w:r>
        <w:rPr>
          <w:rFonts w:ascii="Times New Roman" w:hAnsi="Times New Roman" w:cs="Times New Roman" w:eastAsiaTheme="minorEastAsia"/>
          <w:bCs/>
          <w:spacing w:val="-7"/>
          <w:sz w:val="24"/>
          <w:szCs w:val="24"/>
        </w:rPr>
        <w:t xml:space="preserve"> 分，省级分别加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20</w:t>
      </w:r>
      <w:r>
        <w:rPr>
          <w:rFonts w:ascii="Times New Roman" w:hAnsi="Times New Roman" w:cs="Times New Roman" w:eastAsiaTheme="minorEastAsia"/>
          <w:bCs/>
          <w:spacing w:val="-8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15</w:t>
      </w:r>
      <w:r>
        <w:rPr>
          <w:rFonts w:ascii="Times New Roman" w:hAnsi="Times New Roman" w:cs="Times New Roman" w:eastAsiaTheme="minorEastAsia"/>
          <w:bCs/>
          <w:spacing w:val="-8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10</w:t>
      </w:r>
      <w:r>
        <w:rPr>
          <w:rFonts w:ascii="Times New Roman" w:hAnsi="Times New Roman" w:cs="Times New Roman" w:eastAsiaTheme="minorEastAsia"/>
          <w:bCs/>
          <w:spacing w:val="-11"/>
          <w:sz w:val="24"/>
          <w:szCs w:val="24"/>
        </w:rPr>
        <w:t xml:space="preserve"> 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（其中省级以上立项等同获奖，加分同上）</w:t>
      </w:r>
      <w:r>
        <w:rPr>
          <w:rFonts w:ascii="Times New Roman" w:hAnsi="Times New Roman" w:cs="Times New Roman" w:eastAsiaTheme="minorEastAsia"/>
          <w:b w:val="0"/>
          <w:spacing w:val="-2"/>
        </w:rPr>
        <w:t xml:space="preserve">国家级分别加 </w:t>
      </w:r>
      <w:r>
        <w:rPr>
          <w:rFonts w:ascii="Times New Roman" w:hAnsi="Times New Roman" w:cs="Times New Roman" w:eastAsiaTheme="minorEastAsia"/>
          <w:b w:val="0"/>
        </w:rPr>
        <w:t>30</w:t>
      </w:r>
      <w:r>
        <w:rPr>
          <w:rFonts w:ascii="Times New Roman" w:hAnsi="Times New Roman" w:cs="Times New Roman" w:eastAsiaTheme="minorEastAsia"/>
          <w:b w:val="0"/>
          <w:spacing w:val="-4"/>
        </w:rPr>
        <w:t xml:space="preserve"> 分、</w:t>
      </w:r>
      <w:r>
        <w:rPr>
          <w:rFonts w:ascii="Times New Roman" w:hAnsi="Times New Roman" w:cs="Times New Roman" w:eastAsiaTheme="minorEastAsia"/>
          <w:b w:val="0"/>
        </w:rPr>
        <w:t>20</w:t>
      </w:r>
      <w:r>
        <w:rPr>
          <w:rFonts w:ascii="Times New Roman" w:hAnsi="Times New Roman" w:cs="Times New Roman" w:eastAsiaTheme="minorEastAsia"/>
          <w:b w:val="0"/>
          <w:spacing w:val="-4"/>
        </w:rPr>
        <w:t xml:space="preserve"> 分、</w:t>
      </w:r>
      <w:r>
        <w:rPr>
          <w:rFonts w:ascii="Times New Roman" w:hAnsi="Times New Roman" w:cs="Times New Roman" w:eastAsiaTheme="minorEastAsia"/>
          <w:b w:val="0"/>
        </w:rPr>
        <w:t>15</w:t>
      </w:r>
      <w:r>
        <w:rPr>
          <w:rFonts w:ascii="Times New Roman" w:hAnsi="Times New Roman" w:cs="Times New Roman" w:eastAsiaTheme="minorEastAsia"/>
          <w:b w:val="0"/>
          <w:spacing w:val="-6"/>
        </w:rPr>
        <w:t xml:space="preserve"> 分。科</w:t>
      </w:r>
      <w:r>
        <w:rPr>
          <w:rFonts w:ascii="Times New Roman" w:hAnsi="Times New Roman" w:cs="Times New Roman" w:eastAsiaTheme="minorEastAsia"/>
          <w:b w:val="0"/>
          <w:spacing w:val="-3"/>
        </w:rPr>
        <w:t xml:space="preserve">技成果获得国家专利者，每项加 </w:t>
      </w:r>
      <w:r>
        <w:rPr>
          <w:rFonts w:ascii="Times New Roman" w:hAnsi="Times New Roman" w:cs="Times New Roman" w:eastAsiaTheme="minorEastAsia"/>
          <w:b w:val="0"/>
        </w:rPr>
        <w:t>30</w:t>
      </w:r>
      <w:r>
        <w:rPr>
          <w:rFonts w:ascii="Times New Roman" w:hAnsi="Times New Roman" w:cs="Times New Roman" w:eastAsiaTheme="minorEastAsia"/>
          <w:b w:val="0"/>
          <w:spacing w:val="-8"/>
        </w:rPr>
        <w:t xml:space="preserve"> 分。团队负责人加分同上，成员加分减半，加分</w:t>
      </w:r>
      <w:r>
        <w:rPr>
          <w:rFonts w:ascii="Times New Roman" w:hAnsi="Times New Roman" w:cs="Times New Roman" w:eastAsiaTheme="minorEastAsia"/>
          <w:b w:val="0"/>
        </w:rPr>
        <w:t>以最高级别计。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</w:rPr>
        <w:t>发表</w:t>
      </w:r>
      <w:r>
        <w:rPr>
          <w:rFonts w:ascii="Times New Roman" w:hAnsi="Times New Roman" w:cs="Times New Roman" w:eastAsiaTheme="minorEastAsia"/>
          <w:bCs/>
          <w:spacing w:val="-1"/>
          <w:sz w:val="24"/>
          <w:szCs w:val="24"/>
        </w:rPr>
        <w:t xml:space="preserve">科研论文者核心期刊加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30</w:t>
      </w:r>
      <w:r>
        <w:rPr>
          <w:rFonts w:ascii="Times New Roman" w:hAnsi="Times New Roman" w:cs="Times New Roman" w:eastAsiaTheme="minorEastAsia"/>
          <w:bCs/>
          <w:spacing w:val="-6"/>
          <w:sz w:val="24"/>
          <w:szCs w:val="24"/>
        </w:rPr>
        <w:t xml:space="preserve"> 分，一般刊物加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20</w:t>
      </w:r>
      <w:r>
        <w:rPr>
          <w:rFonts w:ascii="Times New Roman" w:hAnsi="Times New Roman" w:cs="Times New Roman" w:eastAsiaTheme="minorEastAsia"/>
          <w:bCs/>
          <w:spacing w:val="-6"/>
          <w:sz w:val="24"/>
          <w:szCs w:val="24"/>
        </w:rPr>
        <w:t xml:space="preserve"> 分，内刊加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8</w:t>
      </w:r>
      <w:r>
        <w:rPr>
          <w:rFonts w:ascii="Times New Roman" w:hAnsi="Times New Roman" w:cs="Times New Roman" w:eastAsiaTheme="minorEastAsia"/>
          <w:bCs/>
          <w:spacing w:val="-5"/>
          <w:sz w:val="24"/>
          <w:szCs w:val="24"/>
        </w:rPr>
        <w:t xml:space="preserve"> 分；发表非学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术性文章和文艺作品者，国家级刊物每篇加 10 分，省级刊物每篇加 8 分，市级刊物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每篇加 5 分，第一作者加分同上，其他作者加分减半。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right="224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</w:rPr>
        <w:t>在</w:t>
      </w:r>
      <w:r>
        <w:rPr>
          <w:rFonts w:ascii="Times New Roman" w:hAnsi="Times New Roman" w:cs="Times New Roman" w:eastAsiaTheme="minorEastAsia"/>
          <w:bCs/>
          <w:spacing w:val="-5"/>
          <w:sz w:val="24"/>
          <w:szCs w:val="24"/>
        </w:rPr>
        <w:t xml:space="preserve">《杭州师范大学报》上发表文章者，每篇加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8</w:t>
      </w:r>
      <w:r>
        <w:rPr>
          <w:rFonts w:ascii="Times New Roman" w:hAnsi="Times New Roman" w:cs="Times New Roman" w:eastAsiaTheme="minorEastAsia"/>
          <w:bCs/>
          <w:spacing w:val="-5"/>
          <w:sz w:val="24"/>
          <w:szCs w:val="24"/>
        </w:rPr>
        <w:t xml:space="preserve"> 分，发表简讯、消息者，每篇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6" w:line="360" w:lineRule="auto"/>
        <w:ind w:right="222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  <w:spacing w:val="1"/>
        </w:rPr>
        <w:t xml:space="preserve">加 </w:t>
      </w:r>
      <w:r>
        <w:rPr>
          <w:rFonts w:ascii="Times New Roman" w:hAnsi="Times New Roman" w:cs="Times New Roman" w:eastAsiaTheme="minorEastAsia"/>
          <w:b w:val="0"/>
          <w:w w:val="83"/>
        </w:rPr>
        <w:t>6</w:t>
      </w:r>
      <w:r>
        <w:rPr>
          <w:rFonts w:ascii="Times New Roman" w:hAnsi="Times New Roman" w:cs="Times New Roman" w:eastAsiaTheme="minorEastAsia"/>
          <w:b w:val="0"/>
          <w:spacing w:val="-4"/>
        </w:rPr>
        <w:t xml:space="preserve"> 分；在师大外网上发表简讯、消息者加 </w:t>
      </w:r>
      <w:r>
        <w:rPr>
          <w:rFonts w:ascii="Times New Roman" w:hAnsi="Times New Roman" w:cs="Times New Roman" w:eastAsiaTheme="minorEastAsia"/>
          <w:b w:val="0"/>
          <w:w w:val="83"/>
        </w:rPr>
        <w:t>6</w:t>
      </w:r>
      <w:r>
        <w:rPr>
          <w:rFonts w:ascii="Times New Roman" w:hAnsi="Times New Roman" w:cs="Times New Roman" w:eastAsiaTheme="minorEastAsia"/>
          <w:b w:val="0"/>
          <w:spacing w:val="-45"/>
        </w:rPr>
        <w:t xml:space="preserve"> 分，</w:t>
      </w:r>
      <w:r>
        <w:rPr>
          <w:rFonts w:ascii="Times New Roman" w:hAnsi="Times New Roman" w:cs="Times New Roman" w:eastAsiaTheme="minorEastAsia"/>
          <w:b w:val="0"/>
          <w:spacing w:val="2"/>
        </w:rPr>
        <w:t>（</w:t>
      </w:r>
      <w:r>
        <w:rPr>
          <w:rFonts w:ascii="Times New Roman" w:hAnsi="Times New Roman" w:cs="Times New Roman" w:eastAsiaTheme="minorEastAsia"/>
          <w:b w:val="0"/>
          <w:spacing w:val="-2"/>
        </w:rPr>
        <w:t>必须以生科院名义发表，其它不</w:t>
      </w:r>
      <w:r>
        <w:rPr>
          <w:rFonts w:ascii="Times New Roman" w:hAnsi="Times New Roman" w:cs="Times New Roman" w:eastAsiaTheme="minorEastAsia"/>
          <w:b w:val="0"/>
          <w:spacing w:val="2"/>
        </w:rPr>
        <w:t>算</w:t>
      </w:r>
      <w:r>
        <w:rPr>
          <w:rFonts w:ascii="Times New Roman" w:hAnsi="Times New Roman" w:cs="Times New Roman" w:eastAsiaTheme="minorEastAsia"/>
          <w:b w:val="0"/>
          <w:spacing w:val="-120"/>
        </w:rPr>
        <w:t>）</w:t>
      </w:r>
      <w:r>
        <w:rPr>
          <w:rFonts w:ascii="Times New Roman" w:hAnsi="Times New Roman" w:cs="Times New Roman" w:eastAsiaTheme="minorEastAsia"/>
          <w:b w:val="0"/>
          <w:spacing w:val="-35"/>
        </w:rPr>
        <w:t>；在其他如《杭师大学生工作信息快递》、《团讯》、《师大青年》、《家园》、《学工</w:t>
      </w:r>
      <w:r>
        <w:rPr>
          <w:rFonts w:ascii="Times New Roman" w:hAnsi="Times New Roman" w:cs="Times New Roman" w:eastAsiaTheme="minorEastAsia"/>
          <w:b w:val="0"/>
          <w:spacing w:val="-23"/>
        </w:rPr>
        <w:t xml:space="preserve">一线》、《军训简报》、《暑期实践简报》等校级刊物上发表文章者，每篇加 </w:t>
      </w:r>
      <w:r>
        <w:rPr>
          <w:rFonts w:ascii="Times New Roman" w:hAnsi="Times New Roman" w:cs="Times New Roman" w:eastAsiaTheme="minorEastAsia"/>
          <w:b w:val="0"/>
        </w:rPr>
        <w:t>3</w:t>
      </w:r>
      <w:r>
        <w:rPr>
          <w:rFonts w:ascii="Times New Roman" w:hAnsi="Times New Roman" w:cs="Times New Roman" w:eastAsiaTheme="minorEastAsia"/>
          <w:b w:val="0"/>
          <w:spacing w:val="3"/>
        </w:rPr>
        <w:t xml:space="preserve"> 分，发</w:t>
      </w:r>
      <w:r>
        <w:rPr>
          <w:rFonts w:ascii="Times New Roman" w:hAnsi="Times New Roman" w:cs="Times New Roman" w:eastAsiaTheme="minorEastAsia"/>
          <w:b w:val="0"/>
          <w:spacing w:val="1"/>
        </w:rPr>
        <w:t xml:space="preserve">表简讯、消息者，每篇加 </w:t>
      </w:r>
      <w:r>
        <w:rPr>
          <w:rFonts w:ascii="Times New Roman" w:hAnsi="Times New Roman" w:cs="Times New Roman" w:eastAsiaTheme="minorEastAsia"/>
          <w:b w:val="0"/>
        </w:rPr>
        <w:t>1.5  分；在本院《生科苑》及其他二级学院刊物上发表文</w:t>
      </w:r>
      <w:r>
        <w:rPr>
          <w:rFonts w:ascii="Times New Roman" w:hAnsi="Times New Roman" w:cs="Times New Roman" w:eastAsiaTheme="minorEastAsia"/>
          <w:b w:val="0"/>
          <w:spacing w:val="1"/>
        </w:rPr>
        <w:t xml:space="preserve">章者，每篇加 </w:t>
      </w:r>
      <w:r>
        <w:rPr>
          <w:rFonts w:ascii="Times New Roman" w:hAnsi="Times New Roman" w:cs="Times New Roman" w:eastAsiaTheme="minorEastAsia"/>
          <w:b w:val="0"/>
        </w:rPr>
        <w:t>2 分，发表简讯、消息者，每篇加 1 分；在本院网站上发表文章者，每篇加 2 分，发表图片者，每张加 1 分。被校广播台、校有限电视台所采用的稿件，</w:t>
      </w:r>
      <w:r>
        <w:rPr>
          <w:rFonts w:ascii="Times New Roman" w:hAnsi="Times New Roman" w:cs="Times New Roman" w:eastAsiaTheme="minorEastAsia"/>
          <w:b w:val="0"/>
          <w:spacing w:val="-3"/>
        </w:rPr>
        <w:t xml:space="preserve">每篇加 </w:t>
      </w:r>
      <w:r>
        <w:rPr>
          <w:rFonts w:ascii="Times New Roman" w:hAnsi="Times New Roman" w:cs="Times New Roman" w:eastAsiaTheme="minorEastAsia"/>
          <w:b w:val="0"/>
        </w:rPr>
        <w:t>2</w:t>
      </w:r>
      <w:r>
        <w:rPr>
          <w:rFonts w:ascii="Times New Roman" w:hAnsi="Times New Roman" w:cs="Times New Roman" w:eastAsiaTheme="minorEastAsia"/>
          <w:b w:val="0"/>
          <w:spacing w:val="-8"/>
        </w:rPr>
        <w:t xml:space="preserve"> 分。在校内各刊物上发表的文章，每学期总计不超过 </w:t>
      </w:r>
      <w:r>
        <w:rPr>
          <w:rFonts w:ascii="Times New Roman" w:hAnsi="Times New Roman" w:cs="Times New Roman" w:eastAsiaTheme="minorEastAsia"/>
          <w:b w:val="0"/>
        </w:rPr>
        <w:t>12</w:t>
      </w:r>
      <w:r>
        <w:rPr>
          <w:rFonts w:ascii="Times New Roman" w:hAnsi="Times New Roman" w:cs="Times New Roman" w:eastAsiaTheme="minorEastAsia"/>
          <w:b w:val="0"/>
          <w:spacing w:val="-7"/>
        </w:rPr>
        <w:t xml:space="preserve"> 分。凡校内各级刊</w:t>
      </w:r>
      <w:r>
        <w:rPr>
          <w:rFonts w:ascii="Times New Roman" w:hAnsi="Times New Roman" w:cs="Times New Roman" w:eastAsiaTheme="minorEastAsia"/>
          <w:b w:val="0"/>
          <w:spacing w:val="-4"/>
        </w:rPr>
        <w:t>物及广播台、电视台的学生干部</w:t>
      </w:r>
      <w:r>
        <w:rPr>
          <w:rFonts w:ascii="Times New Roman" w:hAnsi="Times New Roman" w:cs="Times New Roman" w:eastAsiaTheme="minorEastAsia"/>
          <w:b w:val="0"/>
          <w:spacing w:val="2"/>
        </w:rPr>
        <w:t>（</w:t>
      </w:r>
      <w:r>
        <w:rPr>
          <w:rFonts w:ascii="Times New Roman" w:hAnsi="Times New Roman" w:cs="Times New Roman" w:eastAsiaTheme="minorEastAsia"/>
          <w:b w:val="0"/>
          <w:spacing w:val="-3"/>
        </w:rPr>
        <w:t>包括各类新闻部、新闻社记者</w:t>
      </w:r>
      <w:r>
        <w:rPr>
          <w:rFonts w:ascii="Times New Roman" w:hAnsi="Times New Roman" w:cs="Times New Roman" w:eastAsiaTheme="minorEastAsia"/>
          <w:b w:val="0"/>
          <w:spacing w:val="-120"/>
        </w:rPr>
        <w:t>）</w:t>
      </w:r>
      <w:r>
        <w:rPr>
          <w:rFonts w:ascii="Times New Roman" w:hAnsi="Times New Roman" w:cs="Times New Roman" w:eastAsiaTheme="minorEastAsia"/>
          <w:b w:val="0"/>
          <w:spacing w:val="-4"/>
        </w:rPr>
        <w:t>，投稿加分在以上各项中以减半加分处理</w:t>
      </w:r>
      <w:r>
        <w:rPr>
          <w:rFonts w:ascii="Times New Roman" w:hAnsi="Times New Roman" w:cs="Times New Roman" w:eastAsiaTheme="minorEastAsia"/>
          <w:b w:val="0"/>
          <w:spacing w:val="3"/>
        </w:rPr>
        <w:t>（</w:t>
      </w:r>
      <w:r>
        <w:rPr>
          <w:rFonts w:ascii="Times New Roman" w:hAnsi="Times New Roman" w:cs="Times New Roman" w:eastAsiaTheme="minorEastAsia"/>
          <w:b w:val="0"/>
          <w:spacing w:val="5"/>
        </w:rPr>
        <w:t xml:space="preserve">校级 </w:t>
      </w:r>
      <w:r>
        <w:rPr>
          <w:rFonts w:ascii="Times New Roman" w:hAnsi="Times New Roman" w:cs="Times New Roman" w:eastAsiaTheme="minorEastAsia"/>
          <w:b w:val="0"/>
        </w:rPr>
        <w:t>1.5</w:t>
      </w:r>
      <w:r>
        <w:rPr>
          <w:rFonts w:ascii="Times New Roman" w:hAnsi="Times New Roman" w:cs="Times New Roman" w:eastAsiaTheme="minorEastAsia"/>
          <w:b w:val="0"/>
          <w:spacing w:val="1"/>
        </w:rPr>
        <w:t xml:space="preserve"> 分、院级新闻稿每篇加 </w:t>
      </w:r>
      <w:r>
        <w:rPr>
          <w:rFonts w:ascii="Times New Roman" w:hAnsi="Times New Roman" w:cs="Times New Roman" w:eastAsiaTheme="minorEastAsia"/>
          <w:b w:val="0"/>
        </w:rPr>
        <w:t>1</w:t>
      </w:r>
      <w:r>
        <w:rPr>
          <w:rFonts w:ascii="Times New Roman" w:hAnsi="Times New Roman" w:cs="Times New Roman" w:eastAsiaTheme="minorEastAsia"/>
          <w:b w:val="0"/>
          <w:spacing w:val="-1"/>
        </w:rPr>
        <w:t xml:space="preserve"> 分，每学期总计不超过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24 分。同一篇新闻稿以最高录用级别加分计算。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360" w:lineRule="auto"/>
        <w:ind w:left="0" w:right="220" w:firstLine="480" w:firstLineChars="200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在学校或学院组织的教学竞赛活动（如师范生技能、网页制作、课件设计大赛多媒体课件制作等）中，参加者（完成全过程）每次加 2 分，获得一、二、三等奖者，校级分别另加 10 分、8 分、6 分，学院级分别另加 6 分，5 分，4 分，市、省、国家级的分别按校级的 1.5 倍，2 倍，3 倍计。在其他与职业技能训练有关的各类</w:t>
      </w:r>
      <w:r>
        <w:rPr>
          <w:rFonts w:ascii="Times New Roman" w:hAnsi="Times New Roman" w:cs="Times New Roman" w:eastAsiaTheme="minorEastAsia"/>
          <w:b w:val="0"/>
          <w:lang w:val="en-US"/>
        </w:rPr>
        <w:t>竞</w:t>
      </w:r>
      <w:r>
        <w:rPr>
          <w:rFonts w:ascii="Times New Roman" w:hAnsi="Times New Roman" w:cs="Times New Roman" w:eastAsiaTheme="minorEastAsia"/>
          <w:b w:val="0"/>
        </w:rPr>
        <w:t>赛活动（如寝室设计大赛、朗诵、演讲、书法、形象设计、辩论赛等）中，参加者</w:t>
      </w:r>
      <w:r>
        <w:rPr>
          <w:rFonts w:ascii="Times New Roman" w:hAnsi="Times New Roman" w:cs="Times New Roman" w:eastAsiaTheme="minorEastAsia"/>
          <w:b w:val="0"/>
          <w:spacing w:val="-3"/>
        </w:rPr>
        <w:t xml:space="preserve">每次加 </w:t>
      </w:r>
      <w:r>
        <w:rPr>
          <w:rFonts w:ascii="Times New Roman" w:hAnsi="Times New Roman" w:cs="Times New Roman" w:eastAsiaTheme="minorEastAsia"/>
          <w:b w:val="0"/>
        </w:rPr>
        <w:t>2</w:t>
      </w:r>
      <w:r>
        <w:rPr>
          <w:rFonts w:ascii="Times New Roman" w:hAnsi="Times New Roman" w:cs="Times New Roman" w:eastAsiaTheme="minorEastAsia"/>
          <w:b w:val="0"/>
          <w:spacing w:val="-9"/>
        </w:rPr>
        <w:t xml:space="preserve"> 分，获得一、二、三等奖者，学院级分别另加 </w:t>
      </w:r>
      <w:r>
        <w:rPr>
          <w:rFonts w:ascii="Times New Roman" w:hAnsi="Times New Roman" w:cs="Times New Roman" w:eastAsiaTheme="minorEastAsia"/>
          <w:b w:val="0"/>
        </w:rPr>
        <w:t>6</w:t>
      </w:r>
      <w:r>
        <w:rPr>
          <w:rFonts w:ascii="Times New Roman" w:hAnsi="Times New Roman" w:cs="Times New Roman" w:eastAsiaTheme="minorEastAsia"/>
          <w:b w:val="0"/>
          <w:spacing w:val="-6"/>
        </w:rPr>
        <w:t xml:space="preserve"> 分、</w:t>
      </w:r>
      <w:r>
        <w:rPr>
          <w:rFonts w:ascii="Times New Roman" w:hAnsi="Times New Roman" w:cs="Times New Roman" w:eastAsiaTheme="minorEastAsia"/>
          <w:b w:val="0"/>
        </w:rPr>
        <w:t>5</w:t>
      </w:r>
      <w:r>
        <w:rPr>
          <w:rFonts w:ascii="Times New Roman" w:hAnsi="Times New Roman" w:cs="Times New Roman" w:eastAsiaTheme="minorEastAsia"/>
          <w:b w:val="0"/>
          <w:spacing w:val="-7"/>
        </w:rPr>
        <w:t xml:space="preserve"> 分、</w:t>
      </w:r>
      <w:r>
        <w:rPr>
          <w:rFonts w:ascii="Times New Roman" w:hAnsi="Times New Roman" w:cs="Times New Roman" w:eastAsiaTheme="minorEastAsia"/>
          <w:b w:val="0"/>
        </w:rPr>
        <w:t>4</w:t>
      </w:r>
      <w:r>
        <w:rPr>
          <w:rFonts w:ascii="Times New Roman" w:hAnsi="Times New Roman" w:cs="Times New Roman" w:eastAsiaTheme="minorEastAsia"/>
          <w:b w:val="0"/>
          <w:spacing w:val="-4"/>
        </w:rPr>
        <w:t xml:space="preserve"> 分，校级分别</w:t>
      </w:r>
      <w:r>
        <w:rPr>
          <w:rFonts w:ascii="Times New Roman" w:hAnsi="Times New Roman" w:cs="Times New Roman" w:eastAsiaTheme="minorEastAsia"/>
          <w:b w:val="0"/>
          <w:spacing w:val="-12"/>
        </w:rPr>
        <w:t xml:space="preserve">另加 </w:t>
      </w:r>
      <w:r>
        <w:rPr>
          <w:rFonts w:ascii="Times New Roman" w:hAnsi="Times New Roman" w:cs="Times New Roman" w:eastAsiaTheme="minorEastAsia"/>
          <w:b w:val="0"/>
        </w:rPr>
        <w:t>8</w:t>
      </w:r>
      <w:r>
        <w:rPr>
          <w:rFonts w:ascii="Times New Roman" w:hAnsi="Times New Roman" w:cs="Times New Roman" w:eastAsiaTheme="minorEastAsia"/>
          <w:b w:val="0"/>
          <w:spacing w:val="-11"/>
        </w:rPr>
        <w:t xml:space="preserve"> 分、</w:t>
      </w:r>
      <w:r>
        <w:rPr>
          <w:rFonts w:ascii="Times New Roman" w:hAnsi="Times New Roman" w:cs="Times New Roman" w:eastAsiaTheme="minorEastAsia"/>
          <w:b w:val="0"/>
        </w:rPr>
        <w:t>7</w:t>
      </w:r>
      <w:r>
        <w:rPr>
          <w:rFonts w:ascii="Times New Roman" w:hAnsi="Times New Roman" w:cs="Times New Roman" w:eastAsiaTheme="minorEastAsia"/>
          <w:b w:val="0"/>
          <w:spacing w:val="-12"/>
        </w:rPr>
        <w:t xml:space="preserve"> 分、</w:t>
      </w:r>
      <w:r>
        <w:rPr>
          <w:rFonts w:ascii="Times New Roman" w:hAnsi="Times New Roman" w:cs="Times New Roman" w:eastAsiaTheme="minorEastAsia"/>
          <w:b w:val="0"/>
        </w:rPr>
        <w:t>5</w:t>
      </w:r>
      <w:r>
        <w:rPr>
          <w:rFonts w:ascii="Times New Roman" w:hAnsi="Times New Roman" w:cs="Times New Roman" w:eastAsiaTheme="minorEastAsia"/>
          <w:b w:val="0"/>
          <w:spacing w:val="-8"/>
        </w:rPr>
        <w:t xml:space="preserve"> 分，市级分别另加 </w:t>
      </w:r>
      <w:r>
        <w:rPr>
          <w:rFonts w:ascii="Times New Roman" w:hAnsi="Times New Roman" w:cs="Times New Roman" w:eastAsiaTheme="minorEastAsia"/>
          <w:b w:val="0"/>
        </w:rPr>
        <w:t>12</w:t>
      </w:r>
      <w:r>
        <w:rPr>
          <w:rFonts w:ascii="Times New Roman" w:hAnsi="Times New Roman" w:cs="Times New Roman" w:eastAsiaTheme="minorEastAsia"/>
          <w:b w:val="0"/>
          <w:spacing w:val="-11"/>
        </w:rPr>
        <w:t xml:space="preserve"> 分、</w:t>
      </w:r>
      <w:r>
        <w:rPr>
          <w:rFonts w:ascii="Times New Roman" w:hAnsi="Times New Roman" w:cs="Times New Roman" w:eastAsiaTheme="minorEastAsia"/>
          <w:b w:val="0"/>
        </w:rPr>
        <w:t>10</w:t>
      </w:r>
      <w:r>
        <w:rPr>
          <w:rFonts w:ascii="Times New Roman" w:hAnsi="Times New Roman" w:cs="Times New Roman" w:eastAsiaTheme="minorEastAsia"/>
          <w:b w:val="0"/>
          <w:spacing w:val="-12"/>
        </w:rPr>
        <w:t xml:space="preserve"> 分、</w:t>
      </w:r>
      <w:r>
        <w:rPr>
          <w:rFonts w:ascii="Times New Roman" w:hAnsi="Times New Roman" w:cs="Times New Roman" w:eastAsiaTheme="minorEastAsia"/>
          <w:b w:val="0"/>
        </w:rPr>
        <w:t>8</w:t>
      </w:r>
      <w:r>
        <w:rPr>
          <w:rFonts w:ascii="Times New Roman" w:hAnsi="Times New Roman" w:cs="Times New Roman" w:eastAsiaTheme="minorEastAsia"/>
          <w:b w:val="0"/>
          <w:spacing w:val="-8"/>
        </w:rPr>
        <w:t xml:space="preserve"> 分，省级分别另加 </w:t>
      </w:r>
      <w:r>
        <w:rPr>
          <w:rFonts w:ascii="Times New Roman" w:hAnsi="Times New Roman" w:cs="Times New Roman" w:eastAsiaTheme="minorEastAsia"/>
          <w:b w:val="0"/>
        </w:rPr>
        <w:t>18</w:t>
      </w:r>
      <w:r>
        <w:rPr>
          <w:rFonts w:ascii="Times New Roman" w:hAnsi="Times New Roman" w:cs="Times New Roman" w:eastAsiaTheme="minorEastAsia"/>
          <w:b w:val="0"/>
          <w:spacing w:val="-12"/>
        </w:rPr>
        <w:t xml:space="preserve"> 分、</w:t>
      </w:r>
      <w:r>
        <w:rPr>
          <w:rFonts w:ascii="Times New Roman" w:hAnsi="Times New Roman" w:cs="Times New Roman" w:eastAsiaTheme="minorEastAsia"/>
          <w:b w:val="0"/>
        </w:rPr>
        <w:t>14 分、10</w:t>
      </w:r>
      <w:r>
        <w:rPr>
          <w:rFonts w:ascii="Times New Roman" w:hAnsi="Times New Roman" w:cs="Times New Roman" w:eastAsiaTheme="minorEastAsia"/>
          <w:b w:val="0"/>
          <w:spacing w:val="-1"/>
        </w:rPr>
        <w:t xml:space="preserve"> 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left="0" w:leftChars="0" w:right="224" w:rightChars="0" w:firstLine="480" w:firstLineChars="200"/>
        <w:jc w:val="both"/>
        <w:textAlignment w:val="auto"/>
        <w:rPr>
          <w:rFonts w:ascii="Times New Roman" w:hAnsi="Times New Roman" w:cs="Times New Roman" w:eastAsiaTheme="minorEastAsia"/>
          <w:bCs/>
          <w:spacing w:val="-1"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</w:rPr>
        <w:t xml:space="preserve">参加各种征文比赛、知识竞赛、社会实践论文或读书报告评选者，每次加 2 </w:t>
      </w:r>
      <w:r>
        <w:rPr>
          <w:rFonts w:ascii="Times New Roman" w:hAnsi="Times New Roman" w:cs="Times New Roman" w:eastAsiaTheme="minorEastAsia"/>
          <w:bCs/>
          <w:spacing w:val="-12"/>
          <w:sz w:val="24"/>
          <w:szCs w:val="24"/>
        </w:rPr>
        <w:t xml:space="preserve">分，获得一、二、三等奖者，学院级分别另加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8</w:t>
      </w:r>
      <w:r>
        <w:rPr>
          <w:rFonts w:ascii="Times New Roman" w:hAnsi="Times New Roman" w:cs="Times New Roman" w:eastAsiaTheme="minorEastAsia"/>
          <w:bCs/>
          <w:spacing w:val="-12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6</w:t>
      </w:r>
      <w:r>
        <w:rPr>
          <w:rFonts w:ascii="Times New Roman" w:hAnsi="Times New Roman" w:cs="Times New Roman" w:eastAsiaTheme="minorEastAsia"/>
          <w:bCs/>
          <w:spacing w:val="-12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4</w:t>
      </w:r>
      <w:r>
        <w:rPr>
          <w:rFonts w:ascii="Times New Roman" w:hAnsi="Times New Roman" w:cs="Times New Roman" w:eastAsiaTheme="minorEastAsia"/>
          <w:bCs/>
          <w:spacing w:val="-7"/>
          <w:sz w:val="24"/>
          <w:szCs w:val="24"/>
        </w:rPr>
        <w:t xml:space="preserve"> 分，校级分别另加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9</w:t>
      </w:r>
      <w:r>
        <w:rPr>
          <w:rFonts w:ascii="Times New Roman" w:hAnsi="Times New Roman" w:cs="Times New Roman" w:eastAsiaTheme="minorEastAsia"/>
          <w:bCs/>
          <w:spacing w:val="-4"/>
          <w:sz w:val="24"/>
          <w:szCs w:val="24"/>
        </w:rPr>
        <w:t xml:space="preserve"> 分、7</w:t>
      </w:r>
      <w:r>
        <w:rPr>
          <w:rFonts w:ascii="Times New Roman" w:hAnsi="Times New Roman" w:cs="Times New Roman" w:eastAsiaTheme="minorEastAsia"/>
          <w:bCs/>
          <w:spacing w:val="-12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6</w:t>
      </w:r>
      <w:r>
        <w:rPr>
          <w:rFonts w:ascii="Times New Roman" w:hAnsi="Times New Roman" w:cs="Times New Roman" w:eastAsiaTheme="minorEastAsia"/>
          <w:bCs/>
          <w:spacing w:val="-8"/>
          <w:sz w:val="24"/>
          <w:szCs w:val="24"/>
        </w:rPr>
        <w:t xml:space="preserve"> 分，市级分别另加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12</w:t>
      </w:r>
      <w:r>
        <w:rPr>
          <w:rFonts w:ascii="Times New Roman" w:hAnsi="Times New Roman" w:cs="Times New Roman" w:eastAsiaTheme="minorEastAsia"/>
          <w:bCs/>
          <w:spacing w:val="-12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10</w:t>
      </w:r>
      <w:r>
        <w:rPr>
          <w:rFonts w:ascii="Times New Roman" w:hAnsi="Times New Roman" w:cs="Times New Roman" w:eastAsiaTheme="minorEastAsia"/>
          <w:bCs/>
          <w:spacing w:val="-12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8</w:t>
      </w:r>
      <w:r>
        <w:rPr>
          <w:rFonts w:ascii="Times New Roman" w:hAnsi="Times New Roman" w:cs="Times New Roman" w:eastAsiaTheme="minorEastAsia"/>
          <w:bCs/>
          <w:spacing w:val="-9"/>
          <w:sz w:val="24"/>
          <w:szCs w:val="24"/>
        </w:rPr>
        <w:t xml:space="preserve"> 分，省级分别另加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15</w:t>
      </w:r>
      <w:r>
        <w:rPr>
          <w:rFonts w:ascii="Times New Roman" w:hAnsi="Times New Roman" w:cs="Times New Roman" w:eastAsiaTheme="minorEastAsia"/>
          <w:bCs/>
          <w:spacing w:val="-13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12</w:t>
      </w:r>
      <w:r>
        <w:rPr>
          <w:rFonts w:ascii="Times New Roman" w:hAnsi="Times New Roman" w:cs="Times New Roman" w:eastAsiaTheme="minorEastAsia"/>
          <w:bCs/>
          <w:spacing w:val="-12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10</w:t>
      </w:r>
      <w:r>
        <w:rPr>
          <w:rFonts w:ascii="Times New Roman" w:hAnsi="Times New Roman" w:cs="Times New Roman" w:eastAsiaTheme="minorEastAsia"/>
          <w:bCs/>
          <w:spacing w:val="-10"/>
          <w:sz w:val="24"/>
          <w:szCs w:val="24"/>
        </w:rPr>
        <w:t xml:space="preserve"> 分， </w:t>
      </w:r>
      <w:r>
        <w:rPr>
          <w:rFonts w:ascii="Times New Roman" w:hAnsi="Times New Roman" w:cs="Times New Roman" w:eastAsiaTheme="minorEastAsia"/>
          <w:bCs/>
          <w:spacing w:val="-9"/>
          <w:sz w:val="24"/>
          <w:szCs w:val="24"/>
        </w:rPr>
        <w:t xml:space="preserve">国家级分别另加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20</w:t>
      </w:r>
      <w:r>
        <w:rPr>
          <w:rFonts w:ascii="Times New Roman" w:hAnsi="Times New Roman" w:cs="Times New Roman" w:eastAsiaTheme="minorEastAsia"/>
          <w:bCs/>
          <w:spacing w:val="-1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18 分、15</w:t>
      </w:r>
      <w:r>
        <w:rPr>
          <w:rFonts w:ascii="Times New Roman" w:hAnsi="Times New Roman" w:cs="Times New Roman" w:eastAsiaTheme="minorEastAsia"/>
          <w:bCs/>
          <w:spacing w:val="-1"/>
          <w:sz w:val="24"/>
          <w:szCs w:val="24"/>
        </w:rPr>
        <w:t xml:space="preserve"> 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left="0" w:leftChars="0" w:right="224" w:rightChars="0" w:firstLine="480" w:firstLineChars="200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</w:rPr>
        <w:t>修读双学位、第二专业、辅修专业和全院性素质教育选修课并经考试合格者，按完成课程门数（</w:t>
      </w:r>
      <w:r>
        <w:rPr>
          <w:rFonts w:ascii="Times New Roman" w:hAnsi="Times New Roman" w:cs="Times New Roman" w:eastAsiaTheme="minorEastAsia"/>
          <w:bCs/>
          <w:spacing w:val="10"/>
          <w:sz w:val="24"/>
          <w:szCs w:val="24"/>
        </w:rPr>
        <w:t xml:space="preserve"> 每门加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2 分，考试成绩达到 85</w:t>
      </w:r>
      <w:r>
        <w:rPr>
          <w:rFonts w:ascii="Times New Roman" w:hAnsi="Times New Roman" w:cs="Times New Roman" w:eastAsiaTheme="minorEastAsia"/>
          <w:bCs/>
          <w:spacing w:val="-1"/>
          <w:sz w:val="24"/>
          <w:szCs w:val="24"/>
        </w:rPr>
        <w:t xml:space="preserve"> 分以上的课程，每门分别另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加 1 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left="0" w:leftChars="0" w:right="224" w:rightChars="0" w:firstLine="480" w:firstLineChars="200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</w:rPr>
        <w:t>外语、计算机、普通话，如已达到英语六级（425</w:t>
      </w:r>
      <w:r>
        <w:rPr>
          <w:rFonts w:ascii="Times New Roman" w:hAnsi="Times New Roman" w:cs="Times New Roman" w:eastAsiaTheme="minorEastAsia"/>
          <w:bCs/>
          <w:spacing w:val="-7"/>
          <w:sz w:val="24"/>
          <w:szCs w:val="24"/>
        </w:rPr>
        <w:t xml:space="preserve"> 分</w:t>
      </w:r>
      <w:r>
        <w:rPr>
          <w:rFonts w:ascii="Times New Roman" w:hAnsi="Times New Roman" w:cs="Times New Roman" w:eastAsiaTheme="minorEastAsia"/>
          <w:bCs/>
          <w:spacing w:val="-120"/>
          <w:sz w:val="24"/>
          <w:szCs w:val="24"/>
        </w:rPr>
        <w:t>）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、普通话二甲以上（含二甲</w:t>
      </w:r>
      <w:r>
        <w:rPr>
          <w:rFonts w:ascii="Times New Roman" w:hAnsi="Times New Roman" w:cs="Times New Roman" w:eastAsiaTheme="minorEastAsia"/>
          <w:bCs/>
          <w:spacing w:val="-120"/>
          <w:sz w:val="24"/>
          <w:szCs w:val="24"/>
        </w:rPr>
        <w:t>）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、计算机二级以上（含二级）通过者自通过学期起每项每学期加 5 分；外语、计算机等级考试在第三、第四学年尚未达到学校规定的等级要求，师范生普通话等</w:t>
      </w:r>
      <w:r>
        <w:rPr>
          <w:rFonts w:ascii="Times New Roman" w:hAnsi="Times New Roman" w:cs="Times New Roman" w:eastAsiaTheme="minorEastAsia"/>
          <w:bCs/>
          <w:spacing w:val="-5"/>
          <w:sz w:val="24"/>
          <w:szCs w:val="24"/>
        </w:rPr>
        <w:t>级考试在第四学年尚未达到规定的等级要求者，不得参评一、二等专业奖学金和一、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二等优秀学生奖学金。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left="0" w:leftChars="0" w:right="224" w:rightChars="0" w:firstLine="480" w:firstLineChars="200"/>
        <w:jc w:val="both"/>
        <w:textAlignment w:val="auto"/>
        <w:rPr>
          <w:rFonts w:ascii="Times New Roman" w:hAnsi="Times New Roman" w:cs="Times New Roman" w:eastAsiaTheme="minorEastAsia"/>
          <w:bCs/>
          <w:color w:val="auto"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</w:rPr>
        <w:t>参加</w:t>
      </w:r>
      <w:r>
        <w:rPr>
          <w:rFonts w:ascii="Times New Roman" w:hAnsi="Times New Roman" w:cs="Times New Roman" w:eastAsiaTheme="minorEastAsia"/>
          <w:bCs/>
          <w:spacing w:val="-4"/>
          <w:sz w:val="24"/>
          <w:szCs w:val="24"/>
        </w:rPr>
        <w:t xml:space="preserve">程序员法律、会计等考试，通过该考试的，自发到证书起每学期加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5</w:t>
      </w:r>
      <w:r>
        <w:rPr>
          <w:rFonts w:ascii="Times New Roman" w:hAnsi="Times New Roman" w:cs="Times New Roman" w:eastAsiaTheme="minorEastAsia"/>
          <w:bCs/>
          <w:spacing w:val="-5"/>
          <w:sz w:val="24"/>
          <w:szCs w:val="24"/>
        </w:rPr>
        <w:t xml:space="preserve"> 分。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分值视考试等级由学院作具体商定。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left="0" w:leftChars="0" w:right="224" w:rightChars="0" w:firstLine="480" w:firstLineChars="200"/>
        <w:jc w:val="both"/>
        <w:textAlignment w:val="auto"/>
        <w:rPr>
          <w:rFonts w:ascii="Times New Roman" w:hAnsi="Times New Roman" w:cs="Times New Roman" w:eastAsiaTheme="minorEastAsia"/>
          <w:bCs/>
          <w:color w:val="auto"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color w:val="auto"/>
          <w:sz w:val="24"/>
          <w:szCs w:val="24"/>
        </w:rPr>
        <w:t>本科生自主创办企业注册公司，营业执照证明，加 20</w:t>
      </w:r>
      <w:r>
        <w:rPr>
          <w:rFonts w:ascii="Times New Roman" w:hAnsi="Times New Roman" w:cs="Times New Roman" w:eastAsiaTheme="minorEastAsia"/>
          <w:bCs/>
          <w:color w:val="auto"/>
          <w:spacing w:val="-1"/>
          <w:sz w:val="24"/>
          <w:szCs w:val="24"/>
        </w:rPr>
        <w:t xml:space="preserve"> 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60" w:lineRule="auto"/>
        <w:ind w:left="0" w:leftChars="0" w:right="224" w:rightChars="0"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Cs/>
          <w:sz w:val="24"/>
          <w:szCs w:val="24"/>
          <w:lang w:val="en-US" w:eastAsia="zh-CN"/>
        </w:rPr>
        <w:sectPr>
          <w:pgSz w:w="11910" w:h="16840"/>
          <w:pgMar w:top="1300" w:right="1360" w:bottom="280" w:left="1480" w:header="720" w:footer="720" w:gutter="0"/>
          <w:cols w:space="720" w:num="1"/>
        </w:sectPr>
      </w:pPr>
      <w:r>
        <w:rPr>
          <w:rFonts w:ascii="Times New Roman" w:hAnsi="Times New Roman" w:cs="Times New Roman" w:eastAsiaTheme="minorEastAsia"/>
          <w:bCs/>
          <w:color w:val="auto"/>
          <w:sz w:val="24"/>
          <w:szCs w:val="24"/>
        </w:rPr>
        <w:t>参加职业生涯规划大赛获得院级一、二、三等奖者，分别加 10</w:t>
      </w:r>
      <w:r>
        <w:rPr>
          <w:rFonts w:ascii="Times New Roman" w:hAnsi="Times New Roman" w:cs="Times New Roman" w:eastAsiaTheme="minorEastAsia"/>
          <w:bCs/>
          <w:color w:val="auto"/>
          <w:spacing w:val="6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color w:val="auto"/>
          <w:sz w:val="24"/>
          <w:szCs w:val="24"/>
        </w:rPr>
        <w:t>8</w:t>
      </w:r>
      <w:r>
        <w:rPr>
          <w:rFonts w:ascii="Times New Roman" w:hAnsi="Times New Roman" w:cs="Times New Roman" w:eastAsiaTheme="minorEastAsia"/>
          <w:bCs/>
          <w:color w:val="auto"/>
          <w:spacing w:val="6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color w:val="auto"/>
          <w:spacing w:val="-13"/>
          <w:sz w:val="24"/>
          <w:szCs w:val="24"/>
        </w:rPr>
        <w:t xml:space="preserve">6 </w:t>
      </w:r>
      <w:r>
        <w:rPr>
          <w:rFonts w:ascii="Times New Roman" w:hAnsi="Times New Roman" w:cs="Times New Roman" w:eastAsiaTheme="minorEastAsia"/>
          <w:bCs/>
          <w:color w:val="auto"/>
          <w:spacing w:val="-2"/>
          <w:sz w:val="24"/>
          <w:szCs w:val="24"/>
        </w:rPr>
        <w:t xml:space="preserve">分、省级分别加 </w:t>
      </w:r>
      <w:r>
        <w:rPr>
          <w:rFonts w:ascii="Times New Roman" w:hAnsi="Times New Roman" w:cs="Times New Roman" w:eastAsiaTheme="minorEastAsia"/>
          <w:bCs/>
          <w:color w:val="auto"/>
          <w:sz w:val="24"/>
          <w:szCs w:val="24"/>
        </w:rPr>
        <w:t>20</w:t>
      </w:r>
      <w:r>
        <w:rPr>
          <w:rFonts w:ascii="Times New Roman" w:hAnsi="Times New Roman" w:cs="Times New Roman" w:eastAsiaTheme="minorEastAsia"/>
          <w:bCs/>
          <w:color w:val="auto"/>
          <w:spacing w:val="-6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color w:val="auto"/>
          <w:sz w:val="24"/>
          <w:szCs w:val="24"/>
        </w:rPr>
        <w:t>15</w:t>
      </w:r>
      <w:r>
        <w:rPr>
          <w:rFonts w:ascii="Times New Roman" w:hAnsi="Times New Roman" w:cs="Times New Roman" w:eastAsiaTheme="minorEastAsia"/>
          <w:bCs/>
          <w:color w:val="auto"/>
          <w:spacing w:val="-5"/>
          <w:sz w:val="24"/>
          <w:szCs w:val="24"/>
        </w:rPr>
        <w:t xml:space="preserve"> 分、</w:t>
      </w:r>
      <w:r>
        <w:rPr>
          <w:rFonts w:ascii="Times New Roman" w:hAnsi="Times New Roman" w:cs="Times New Roman" w:eastAsiaTheme="minorEastAsia"/>
          <w:bCs/>
          <w:color w:val="auto"/>
          <w:sz w:val="24"/>
          <w:szCs w:val="24"/>
        </w:rPr>
        <w:t>10</w:t>
      </w:r>
      <w:r>
        <w:rPr>
          <w:rFonts w:ascii="Times New Roman" w:hAnsi="Times New Roman" w:cs="Times New Roman" w:eastAsiaTheme="minorEastAsia"/>
          <w:bCs/>
          <w:color w:val="auto"/>
          <w:spacing w:val="-8"/>
          <w:sz w:val="24"/>
          <w:szCs w:val="24"/>
        </w:rPr>
        <w:t xml:space="preserve"> 分</w:t>
      </w:r>
      <w:r>
        <w:rPr>
          <w:rFonts w:ascii="Times New Roman" w:hAnsi="Times New Roman" w:cs="Times New Roman" w:eastAsiaTheme="minorEastAsia"/>
          <w:bCs/>
          <w:color w:val="auto"/>
          <w:sz w:val="24"/>
          <w:szCs w:val="24"/>
        </w:rPr>
        <w:t>（其中省级以上立项等同获奖，加分同上。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670"/>
        <w:jc w:val="both"/>
        <w:textAlignment w:val="auto"/>
        <w:rPr>
          <w:rFonts w:ascii="Times New Roman" w:hAnsi="Times New Roman" w:cs="Times New Roman" w:eastAsiaTheme="minorEastAsia"/>
          <w:b w:val="0"/>
          <w:sz w:val="24"/>
          <w:szCs w:val="24"/>
        </w:rPr>
      </w:pPr>
      <w:r>
        <w:rPr>
          <w:rFonts w:ascii="Times New Roman" w:hAnsi="Times New Roman" w:cs="Times New Roman" w:eastAsiaTheme="minorEastAsia"/>
          <w:b w:val="0"/>
          <w:sz w:val="24"/>
          <w:szCs w:val="24"/>
        </w:rPr>
        <w:t>3、发展素质扣分标准：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231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（a）文体方面：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231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（1）凡要求统一参加校、学院、班级文体活动，无故不参加者，每次扣 2 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240" w:firstLineChars="100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（b）能力方面：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8" w:line="360" w:lineRule="auto"/>
        <w:ind w:right="222" w:firstLine="122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（1）凡担任学生干部，未参加团队规定活动或工作不负责任者，1 次扣 1 分，由各学生组织自行登记。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673"/>
        <w:jc w:val="both"/>
        <w:textAlignment w:val="auto"/>
        <w:rPr>
          <w:rFonts w:ascii="Times New Roman" w:hAnsi="Times New Roman" w:cs="Times New Roman" w:eastAsiaTheme="minorEastAsia"/>
          <w:b w:val="0"/>
          <w:sz w:val="24"/>
          <w:szCs w:val="24"/>
        </w:rPr>
      </w:pPr>
      <w:r>
        <w:rPr>
          <w:rFonts w:ascii="Times New Roman" w:hAnsi="Times New Roman" w:cs="Times New Roman" w:eastAsiaTheme="minorEastAsia"/>
          <w:b w:val="0"/>
          <w:sz w:val="24"/>
          <w:szCs w:val="24"/>
        </w:rPr>
        <w:t>4、发展素质等级评定：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7" w:line="360" w:lineRule="auto"/>
        <w:ind w:right="2933" w:firstLine="476" w:firstLineChars="200"/>
        <w:jc w:val="both"/>
        <w:textAlignment w:val="auto"/>
        <w:rPr>
          <w:rFonts w:ascii="Times New Roman" w:hAnsi="Times New Roman" w:cs="Times New Roman" w:eastAsiaTheme="minorEastAsia"/>
          <w:b w:val="0"/>
          <w:spacing w:val="-1"/>
        </w:rPr>
      </w:pPr>
      <w:r>
        <w:rPr>
          <w:rFonts w:ascii="Times New Roman" w:hAnsi="Times New Roman" w:cs="Times New Roman" w:eastAsiaTheme="minorEastAsia"/>
          <w:b w:val="0"/>
          <w:spacing w:val="-1"/>
        </w:rPr>
        <w:t>除分数统计之外，还将采用等级制评定，具体标准如下： 发展素质分数位列班级前 30%者，等级为优秀；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7" w:line="360" w:lineRule="auto"/>
        <w:ind w:left="587" w:leftChars="267" w:right="2933" w:firstLine="0" w:firstLineChars="0"/>
        <w:jc w:val="both"/>
        <w:textAlignment w:val="auto"/>
        <w:rPr>
          <w:rFonts w:ascii="Times New Roman" w:hAnsi="Times New Roman" w:cs="Times New Roman" w:eastAsiaTheme="minorEastAsia"/>
          <w:b w:val="0"/>
          <w:spacing w:val="-1"/>
        </w:rPr>
      </w:pPr>
      <w:r>
        <w:rPr>
          <w:rFonts w:ascii="Times New Roman" w:hAnsi="Times New Roman" w:cs="Times New Roman" w:eastAsiaTheme="minorEastAsia"/>
          <w:b w:val="0"/>
          <w:spacing w:val="-1"/>
        </w:rPr>
        <w:t xml:space="preserve">发展素质分数位列班级前 30%至 60%者，等级为良好； </w:t>
      </w:r>
      <w:bookmarkStart w:id="0" w:name="_GoBack"/>
      <w:bookmarkEnd w:id="0"/>
      <w:r>
        <w:rPr>
          <w:rFonts w:ascii="Times New Roman" w:hAnsi="Times New Roman" w:cs="Times New Roman" w:eastAsiaTheme="minorEastAsia"/>
          <w:b w:val="0"/>
          <w:spacing w:val="-1"/>
        </w:rPr>
        <w:t>发展素质分数位列班级后 40%者，等级为合格。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 w:val="0"/>
          <w:sz w:val="24"/>
          <w:szCs w:val="24"/>
        </w:rPr>
      </w:pPr>
      <w:r>
        <w:rPr>
          <w:rFonts w:ascii="Times New Roman" w:hAnsi="Times New Roman" w:cs="Times New Roman" w:eastAsiaTheme="minorEastAsia"/>
          <w:b w:val="0"/>
          <w:sz w:val="24"/>
          <w:szCs w:val="24"/>
        </w:rPr>
        <w:t>（三）知识水平：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 w:eastAsiaTheme="minorEastAsia"/>
          <w:b w:val="0"/>
          <w:lang w:val="en-US" w:eastAsia="zh-CN"/>
        </w:rPr>
      </w:pPr>
      <w:r>
        <w:rPr>
          <w:rFonts w:ascii="Times New Roman" w:hAnsi="Times New Roman" w:cs="Times New Roman" w:eastAsiaTheme="minorEastAsia"/>
          <w:b w:val="0"/>
        </w:rPr>
        <w:t>1、学分制：知识水平＝本人学期平均学分绩点÷班级学期最高平均学分绩点</w:t>
      </w:r>
      <w:r>
        <w:rPr>
          <w:rFonts w:hint="eastAsia" w:ascii="Times New Roman" w:hAnsi="Times New Roman" w:cs="Times New Roman" w:eastAsiaTheme="minorEastAsia"/>
          <w:b w:val="0"/>
          <w:lang w:val="en-US" w:eastAsia="zh-CN"/>
        </w:rPr>
        <w:t>*100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8" w:line="360" w:lineRule="auto"/>
        <w:ind w:right="1366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2、重修课程、辅修课程的学分绩点不计入学生个人学期平均学分绩点。期平均学分基点。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4、奖励学分绩点适用的条件和标准，参见教务处有关规定。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5、知识水平等级评定：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line="360" w:lineRule="auto"/>
        <w:ind w:left="591" w:right="2571" w:hanging="120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除分数统计之外，还将采用等级制评定，具体标准如下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line="360" w:lineRule="auto"/>
        <w:ind w:left="591" w:right="2571" w:hanging="120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学期平均学分绩点在班级前 15%，等级为优秀；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line="360" w:lineRule="auto"/>
        <w:ind w:left="591" w:right="2571" w:hanging="120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学期平均学分绩点在班级前 15%-40%，等级为良好；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line="360" w:lineRule="auto"/>
        <w:ind w:left="591" w:right="2571" w:hanging="120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hint="eastAsia" w:ascii="Times New Roman" w:hAnsi="Times New Roman" w:cs="Times New Roman" w:eastAsiaTheme="minorEastAsia"/>
          <w:b w:val="0"/>
          <w:lang w:val="en-US"/>
        </w:rPr>
        <w:t>学期</w:t>
      </w:r>
      <w:r>
        <w:rPr>
          <w:rFonts w:ascii="Times New Roman" w:hAnsi="Times New Roman" w:cs="Times New Roman" w:eastAsiaTheme="minorEastAsia"/>
          <w:b w:val="0"/>
        </w:rPr>
        <w:t>平均学分绩点在班级后 60%者，等级为合格。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 w:val="0"/>
          <w:sz w:val="24"/>
          <w:szCs w:val="24"/>
        </w:rPr>
      </w:pPr>
      <w:r>
        <w:rPr>
          <w:rFonts w:ascii="Times New Roman" w:hAnsi="Times New Roman" w:cs="Times New Roman" w:eastAsiaTheme="minorEastAsia"/>
          <w:b w:val="0"/>
          <w:sz w:val="24"/>
          <w:szCs w:val="24"/>
        </w:rPr>
        <w:t>三、综合素质评价的机构和程序：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 w:val="0"/>
        </w:rPr>
        <w:sectPr>
          <w:pgSz w:w="11910" w:h="16840"/>
          <w:pgMar w:top="1300" w:right="1360" w:bottom="280" w:left="1480" w:header="720" w:footer="720" w:gutter="0"/>
          <w:cols w:space="720" w:num="1"/>
        </w:sectPr>
      </w:pPr>
      <w:r>
        <w:rPr>
          <w:rFonts w:ascii="Times New Roman" w:hAnsi="Times New Roman" w:cs="Times New Roman" w:eastAsiaTheme="minorEastAsia"/>
          <w:b w:val="0"/>
        </w:rPr>
        <w:t>1、各班要指定专人负责，做好日常记实考评工作。负责记实考评的学生，每学期在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9" w:line="360" w:lineRule="auto"/>
        <w:ind w:left="0" w:right="225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期中、期末各汇总公布一次，将原始记载材料交班主任保管，并将复印件交辅导员</w:t>
      </w:r>
      <w:r>
        <w:rPr>
          <w:rFonts w:ascii="Times New Roman" w:hAnsi="Times New Roman" w:cs="Times New Roman" w:eastAsiaTheme="minorEastAsia"/>
          <w:b w:val="0"/>
          <w:spacing w:val="-6"/>
        </w:rPr>
        <w:t xml:space="preserve">备案。班级综合素质评价小组由班主任、班长、团支部书记以及 </w:t>
      </w:r>
      <w:r>
        <w:rPr>
          <w:rFonts w:ascii="Times New Roman" w:hAnsi="Times New Roman" w:cs="Times New Roman" w:eastAsiaTheme="minorEastAsia"/>
          <w:b w:val="0"/>
        </w:rPr>
        <w:t>2—4</w:t>
      </w:r>
      <w:r>
        <w:rPr>
          <w:rFonts w:ascii="Times New Roman" w:hAnsi="Times New Roman" w:cs="Times New Roman" w:eastAsiaTheme="minorEastAsia"/>
          <w:b w:val="0"/>
          <w:spacing w:val="-5"/>
        </w:rPr>
        <w:t xml:space="preserve"> 名民主选举的</w:t>
      </w:r>
      <w:r>
        <w:rPr>
          <w:rFonts w:ascii="Times New Roman" w:hAnsi="Times New Roman" w:cs="Times New Roman" w:eastAsiaTheme="minorEastAsia"/>
          <w:b w:val="0"/>
        </w:rPr>
        <w:t>学生代表组成。在学生自评基础上，由评价组依据平时行为考核记录进行核实。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2、综合素质评价按如下程序进行：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8" w:line="360" w:lineRule="auto"/>
        <w:ind w:right="223" w:firstLine="0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-4"/>
          <w:sz w:val="24"/>
          <w:szCs w:val="24"/>
        </w:rPr>
        <w:t>个人总结和自我评价。每位学生必须按照综合素质评价三个方面的内容，按照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统一表格实事求是地填写奖、扣分的原因和得分情况。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8" w:firstLine="0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-4"/>
          <w:sz w:val="24"/>
          <w:szCs w:val="24"/>
        </w:rPr>
        <w:t>班级审议和评分。班级综合素质评价小组在听取个人汇报和查阅有关原始材料</w:t>
      </w:r>
      <w:r>
        <w:rPr>
          <w:rFonts w:ascii="Times New Roman" w:hAnsi="Times New Roman" w:cs="Times New Roman" w:eastAsiaTheme="minorEastAsia"/>
          <w:bCs/>
          <w:spacing w:val="-10"/>
          <w:sz w:val="24"/>
          <w:szCs w:val="24"/>
        </w:rPr>
        <w:t xml:space="preserve">的基础上，结合学生平时表现进行审议，按照本条例有关规定，分别计算出德，智， 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体，能的评价成绩，根据权重系数，合成该生本学期综合素质评价总分，排出全班名次。上交学院综合评价小组。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7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0" w:firstLine="0"/>
        <w:jc w:val="both"/>
        <w:textAlignment w:val="auto"/>
        <w:rPr>
          <w:rFonts w:ascii="Times New Roman" w:hAnsi="Times New Roman" w:cs="Times New Roman" w:eastAsiaTheme="minorEastAsia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pacing w:val="-6"/>
          <w:sz w:val="24"/>
          <w:szCs w:val="24"/>
        </w:rPr>
        <w:t>公布。班级综合素质评价小组经过审核准和换算后，将综合素质评价成绩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（含德、智、体、能四个单项和总分以及全班名次）向全体同学以书面形式公布，听取广大同学意见。学生自综合素质评价成绩公告之日起二日内，对综合素质评价结果</w:t>
      </w:r>
      <w:r>
        <w:rPr>
          <w:rFonts w:ascii="Times New Roman" w:hAnsi="Times New Roman" w:cs="Times New Roman" w:eastAsiaTheme="minorEastAsia"/>
          <w:bCs/>
          <w:spacing w:val="-9"/>
          <w:sz w:val="24"/>
          <w:szCs w:val="24"/>
        </w:rPr>
        <w:t>如有疑问，可以向班级综合素质评价小组提出，由班级综合素质评价小组进行复查，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>并在二日之内作出答复。经过复查，确有错漏者，经过班级评价小组集体复核后，予以更正，及时公告。自第一次公告之日起二日以内，班级评价小组应将评价结果的变更情况进行第二次书面形式公告。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3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四、各班按学生学期综合素质评价得分的高低及名次进行评优评奖：毕业生综合素质总成绩由各学期综合素质评价成绩的平均合成，学校和学院按毕业生综合素质评价总分及其名次进行就业推荐。在校期间，本科学生分别有三个学期和二个学期德</w:t>
      </w:r>
      <w:r>
        <w:rPr>
          <w:rFonts w:ascii="Times New Roman" w:hAnsi="Times New Roman" w:cs="Times New Roman" w:eastAsiaTheme="minorEastAsia"/>
          <w:b w:val="0"/>
          <w:spacing w:val="-7"/>
        </w:rPr>
        <w:t>育评价不及格者，不发给毕业证书，作结业处理。综合素质评价结果归入学生档案。</w:t>
      </w:r>
      <w:r>
        <w:rPr>
          <w:rFonts w:ascii="Times New Roman" w:hAnsi="Times New Roman" w:cs="Times New Roman" w:eastAsiaTheme="minorEastAsia"/>
          <w:b w:val="0"/>
        </w:rPr>
        <w:t>五、本细则由生命与环境科学学院学生思想政治工作领导小组负责解释。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六、本</w:t>
      </w:r>
      <w:r>
        <w:rPr>
          <w:rFonts w:hint="eastAsia" w:ascii="Times New Roman" w:hAnsi="Times New Roman" w:cs="Times New Roman" w:eastAsiaTheme="minorEastAsia"/>
          <w:b w:val="0"/>
          <w:lang w:eastAsia="zh-CN"/>
        </w:rPr>
        <w:t>修订</w:t>
      </w:r>
      <w:r>
        <w:rPr>
          <w:rFonts w:ascii="Times New Roman" w:hAnsi="Times New Roman" w:cs="Times New Roman" w:eastAsiaTheme="minorEastAsia"/>
          <w:b w:val="0"/>
        </w:rPr>
        <w:t>细则自 2</w:t>
      </w:r>
      <w:r>
        <w:rPr>
          <w:rFonts w:hint="eastAsia" w:ascii="Times New Roman" w:hAnsi="Times New Roman" w:cs="Times New Roman" w:eastAsiaTheme="minorEastAsia"/>
          <w:b w:val="0"/>
          <w:lang w:val="en-US" w:eastAsia="zh-CN"/>
        </w:rPr>
        <w:t>020</w:t>
      </w:r>
      <w:r>
        <w:rPr>
          <w:rFonts w:ascii="Times New Roman" w:hAnsi="Times New Roman" w:cs="Times New Roman" w:eastAsiaTheme="minorEastAsia"/>
          <w:b w:val="0"/>
        </w:rPr>
        <w:t>年 1 月 1 日开始实行。</w:t>
      </w:r>
    </w:p>
    <w:p>
      <w:pPr>
        <w:pStyle w:val="3"/>
        <w:ind w:left="0" w:right="223"/>
        <w:jc w:val="right"/>
        <w:rPr>
          <w:rFonts w:ascii="Times New Roman" w:hAnsi="Times New Roman" w:cs="Times New Roman" w:eastAsiaTheme="minorEastAsia"/>
          <w:b w:val="0"/>
        </w:rPr>
      </w:pPr>
    </w:p>
    <w:p>
      <w:pPr>
        <w:pStyle w:val="3"/>
        <w:ind w:left="0" w:right="223"/>
        <w:jc w:val="right"/>
        <w:rPr>
          <w:rFonts w:ascii="Times New Roman" w:hAnsi="Times New Roman" w:cs="Times New Roman" w:eastAsiaTheme="minorEastAsia"/>
          <w:b w:val="0"/>
        </w:rPr>
      </w:pPr>
    </w:p>
    <w:p>
      <w:pPr>
        <w:pStyle w:val="3"/>
        <w:ind w:left="0" w:right="223"/>
        <w:jc w:val="right"/>
        <w:rPr>
          <w:rFonts w:ascii="Times New Roman" w:hAnsi="Times New Roman" w:cs="Times New Roman" w:eastAsiaTheme="minorEastAsia"/>
          <w:b w:val="0"/>
        </w:rPr>
      </w:pPr>
    </w:p>
    <w:p>
      <w:pPr>
        <w:pStyle w:val="3"/>
        <w:ind w:left="0" w:right="223"/>
        <w:jc w:val="right"/>
        <w:rPr>
          <w:rFonts w:ascii="Times New Roman" w:hAnsi="Times New Roman" w:cs="Times New Roman" w:eastAsiaTheme="minorEastAsia"/>
          <w:b w:val="0"/>
        </w:rPr>
      </w:pPr>
    </w:p>
    <w:p>
      <w:pPr>
        <w:pStyle w:val="3"/>
        <w:ind w:left="0" w:right="223"/>
        <w:jc w:val="right"/>
        <w:rPr>
          <w:rFonts w:ascii="Times New Roman" w:hAnsi="Times New Roman" w:cs="Times New Roman" w:eastAsiaTheme="minorEastAsia"/>
          <w:b w:val="0"/>
        </w:rPr>
      </w:pPr>
      <w:r>
        <w:rPr>
          <w:rFonts w:ascii="Times New Roman" w:hAnsi="Times New Roman" w:cs="Times New Roman" w:eastAsiaTheme="minorEastAsia"/>
          <w:b w:val="0"/>
        </w:rPr>
        <w:t>生命与环境科学学院思想政治工作领导小组</w:t>
      </w:r>
    </w:p>
    <w:p>
      <w:pPr>
        <w:pStyle w:val="3"/>
        <w:ind w:left="0" w:right="761"/>
        <w:jc w:val="center"/>
        <w:rPr>
          <w:rFonts w:ascii="Times New Roman" w:hAnsi="Times New Roman" w:cs="Times New Roman" w:eastAsiaTheme="minorEastAsia"/>
          <w:b w:val="0"/>
        </w:rPr>
      </w:pPr>
    </w:p>
    <w:p>
      <w:pPr>
        <w:pStyle w:val="3"/>
        <w:ind w:left="0" w:right="222"/>
        <w:jc w:val="center"/>
        <w:rPr>
          <w:rFonts w:ascii="Times New Roman" w:hAnsi="Times New Roman" w:cs="Times New Roman" w:eastAsiaTheme="minorEastAsia"/>
          <w:b w:val="0"/>
        </w:rPr>
      </w:pPr>
      <w:r>
        <w:rPr>
          <w:rFonts w:hint="eastAsia" w:ascii="Times New Roman" w:hAnsi="Times New Roman" w:cs="Times New Roman" w:eastAsiaTheme="minorEastAsia"/>
          <w:b w:val="0"/>
          <w:w w:val="95"/>
          <w:lang w:val="en-US" w:eastAsia="zh-CN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 w:eastAsiaTheme="minorEastAsia"/>
          <w:b w:val="0"/>
          <w:w w:val="95"/>
        </w:rPr>
        <w:t>201</w:t>
      </w:r>
      <w:r>
        <w:rPr>
          <w:rFonts w:hint="eastAsia" w:ascii="Times New Roman" w:hAnsi="Times New Roman" w:cs="Times New Roman" w:eastAsiaTheme="minorEastAsia"/>
          <w:b w:val="0"/>
          <w:w w:val="95"/>
          <w:lang w:val="en-US" w:eastAsia="zh-CN"/>
        </w:rPr>
        <w:t>9</w:t>
      </w:r>
      <w:r>
        <w:rPr>
          <w:rFonts w:ascii="Times New Roman" w:hAnsi="Times New Roman" w:cs="Times New Roman" w:eastAsiaTheme="minorEastAsia"/>
          <w:b w:val="0"/>
          <w:spacing w:val="-13"/>
          <w:w w:val="95"/>
        </w:rPr>
        <w:t xml:space="preserve"> 年 </w:t>
      </w:r>
      <w:r>
        <w:rPr>
          <w:rFonts w:ascii="Times New Roman" w:hAnsi="Times New Roman" w:cs="Times New Roman" w:eastAsiaTheme="minorEastAsia"/>
          <w:b w:val="0"/>
          <w:w w:val="95"/>
        </w:rPr>
        <w:t>12</w:t>
      </w:r>
      <w:r>
        <w:rPr>
          <w:rFonts w:ascii="Times New Roman" w:hAnsi="Times New Roman" w:cs="Times New Roman" w:eastAsiaTheme="minorEastAsia"/>
          <w:b w:val="0"/>
          <w:spacing w:val="-10"/>
          <w:w w:val="95"/>
        </w:rPr>
        <w:t xml:space="preserve"> 月</w:t>
      </w:r>
    </w:p>
    <w:sectPr>
      <w:pgSz w:w="11910" w:h="16840"/>
      <w:pgMar w:top="1300" w:right="1360" w:bottom="28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 w:tentative="0">
      <w:start w:val="2"/>
      <w:numFmt w:val="lowerLetter"/>
      <w:lvlText w:val="(%1)"/>
      <w:lvlJc w:val="left"/>
      <w:pPr>
        <w:ind w:left="675" w:hanging="425"/>
      </w:pPr>
      <w:rPr>
        <w:rFonts w:hint="default" w:ascii="Microsoft JhengHei" w:hAnsi="Microsoft JhengHei" w:eastAsia="Microsoft JhengHei" w:cs="Microsoft JhengHei"/>
        <w:b/>
        <w:bCs/>
        <w:spacing w:val="-2"/>
        <w:w w:val="111"/>
        <w:sz w:val="26"/>
        <w:szCs w:val="26"/>
        <w:lang w:val="zh-CN" w:eastAsia="zh-CN" w:bidi="zh-CN"/>
      </w:rPr>
    </w:lvl>
    <w:lvl w:ilvl="1" w:tentative="0">
      <w:start w:val="1"/>
      <w:numFmt w:val="decimal"/>
      <w:lvlText w:val="(%2)"/>
      <w:lvlJc w:val="left"/>
      <w:pPr>
        <w:ind w:left="954" w:hanging="483"/>
      </w:pPr>
      <w:rPr>
        <w:rFonts w:hint="default" w:ascii="Microsoft JhengHei" w:hAnsi="Microsoft JhengHei" w:eastAsia="Microsoft JhengHei" w:cs="Microsoft JhengHei"/>
        <w:b/>
        <w:bCs/>
        <w:w w:val="105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60" w:hanging="4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1" w:hanging="4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62" w:hanging="4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62" w:hanging="4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63" w:hanging="4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64" w:hanging="4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64" w:hanging="483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（%1）"/>
      <w:lvlJc w:val="left"/>
      <w:pPr>
        <w:ind w:left="109" w:hanging="604"/>
        <w:jc w:val="right"/>
      </w:pPr>
      <w:rPr>
        <w:rFonts w:hint="default" w:ascii="Microsoft JhengHei" w:hAnsi="Microsoft JhengHei" w:eastAsia="Microsoft JhengHei" w:cs="Microsoft JhengHei"/>
        <w:b w:val="0"/>
        <w:bCs w:val="0"/>
        <w:spacing w:val="-20"/>
        <w:w w:val="83"/>
        <w:sz w:val="22"/>
        <w:szCs w:val="22"/>
        <w:lang w:val="zh-CN" w:eastAsia="zh-CN" w:bidi="zh-CN"/>
      </w:rPr>
    </w:lvl>
    <w:lvl w:ilvl="1" w:tentative="0">
      <w:start w:val="1"/>
      <w:numFmt w:val="lowerLetter"/>
      <w:lvlText w:val="(%2)"/>
      <w:lvlJc w:val="left"/>
      <w:pPr>
        <w:ind w:left="714" w:hanging="364"/>
      </w:pPr>
      <w:rPr>
        <w:rFonts w:hint="default" w:ascii="Microsoft JhengHei" w:hAnsi="Microsoft JhengHei" w:eastAsia="Microsoft JhengHei" w:cs="Microsoft JhengHei"/>
        <w:b/>
        <w:bCs/>
        <w:w w:val="109"/>
        <w:sz w:val="22"/>
        <w:szCs w:val="22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47" w:hanging="36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574" w:hanging="36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02" w:hanging="36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29" w:hanging="36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56" w:hanging="36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4" w:hanging="36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11" w:hanging="364"/>
      </w:pPr>
      <w:rPr>
        <w:rFonts w:hint="default"/>
        <w:lang w:val="zh-CN" w:eastAsia="zh-CN" w:bidi="zh-CN"/>
      </w:rPr>
    </w:lvl>
  </w:abstractNum>
  <w:abstractNum w:abstractNumId="2">
    <w:nsid w:val="03D62ECE"/>
    <w:multiLevelType w:val="multilevel"/>
    <w:tmpl w:val="03D62ECE"/>
    <w:lvl w:ilvl="0" w:tentative="0">
      <w:start w:val="1"/>
      <w:numFmt w:val="decimal"/>
      <w:lvlText w:val="（%1）"/>
      <w:lvlJc w:val="left"/>
      <w:pPr>
        <w:ind w:left="109" w:hanging="604"/>
      </w:pPr>
      <w:rPr>
        <w:rFonts w:hint="default" w:ascii="Microsoft JhengHei" w:hAnsi="Microsoft JhengHei" w:eastAsia="Microsoft JhengHei" w:cs="Microsoft JhengHei"/>
        <w:b/>
        <w:bCs/>
        <w:spacing w:val="-20"/>
        <w:w w:val="83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96" w:hanging="60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93" w:hanging="60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89" w:hanging="60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6" w:hanging="60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83" w:hanging="60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79" w:hanging="60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76" w:hanging="60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73" w:hanging="604"/>
      </w:pPr>
      <w:rPr>
        <w:rFonts w:hint="default"/>
        <w:lang w:val="zh-CN" w:eastAsia="zh-CN" w:bidi="zh-CN"/>
      </w:rPr>
    </w:lvl>
  </w:abstractNum>
  <w:abstractNum w:abstractNumId="3">
    <w:nsid w:val="1B8D2256"/>
    <w:multiLevelType w:val="multilevel"/>
    <w:tmpl w:val="1B8D2256"/>
    <w:lvl w:ilvl="0" w:tentative="0">
      <w:start w:val="1"/>
      <w:numFmt w:val="decimal"/>
      <w:lvlText w:val="(%1)"/>
      <w:lvlJc w:val="left"/>
      <w:pPr>
        <w:ind w:left="0" w:firstLine="170"/>
      </w:pPr>
      <w:rPr>
        <w:rFonts w:hint="default" w:ascii="Times New Roman" w:hAnsi="Times New Roman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34AF01"/>
    <w:multiLevelType w:val="singleLevel"/>
    <w:tmpl w:val="1F34AF01"/>
    <w:lvl w:ilvl="0" w:tentative="0">
      <w:start w:val="5"/>
      <w:numFmt w:val="decimal"/>
      <w:suff w:val="nothing"/>
      <w:lvlText w:val="（%1）"/>
      <w:lvlJc w:val="left"/>
    </w:lvl>
  </w:abstractNum>
  <w:abstractNum w:abstractNumId="5">
    <w:nsid w:val="37323EFB"/>
    <w:multiLevelType w:val="multilevel"/>
    <w:tmpl w:val="37323EFB"/>
    <w:lvl w:ilvl="0" w:tentative="0">
      <w:start w:val="1"/>
      <w:numFmt w:val="decimal"/>
      <w:lvlText w:val="(%1)"/>
      <w:lvlJc w:val="left"/>
      <w:pPr>
        <w:ind w:left="0" w:firstLine="170"/>
      </w:pPr>
      <w:rPr>
        <w:rFonts w:hint="default" w:ascii="Times New Roman" w:hAnsi="Times New Roman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5BB6CD7"/>
    <w:multiLevelType w:val="multilevel"/>
    <w:tmpl w:val="45BB6CD7"/>
    <w:lvl w:ilvl="0" w:tentative="0">
      <w:start w:val="1"/>
      <w:numFmt w:val="decimal"/>
      <w:lvlText w:val="(%1)"/>
      <w:lvlJc w:val="left"/>
      <w:pPr>
        <w:ind w:left="0" w:firstLine="170"/>
      </w:pPr>
      <w:rPr>
        <w:rFonts w:hint="default" w:ascii="Times New Roman" w:hAnsi="Times New Roman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DC135FB"/>
    <w:multiLevelType w:val="multilevel"/>
    <w:tmpl w:val="4DC135FB"/>
    <w:lvl w:ilvl="0" w:tentative="0">
      <w:start w:val="1"/>
      <w:numFmt w:val="decimal"/>
      <w:lvlText w:val="(%1)"/>
      <w:lvlJc w:val="left"/>
      <w:pPr>
        <w:ind w:left="0" w:firstLine="170"/>
      </w:pPr>
      <w:rPr>
        <w:rFonts w:hint="default" w:ascii="Times New Roman" w:hAnsi="Times New Roman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87D63"/>
    <w:rsid w:val="00600713"/>
    <w:rsid w:val="00787D63"/>
    <w:rsid w:val="00A01881"/>
    <w:rsid w:val="242A38F7"/>
    <w:rsid w:val="3609226C"/>
    <w:rsid w:val="4DB609A1"/>
    <w:rsid w:val="6546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Microsoft JhengHei" w:hAnsi="Microsoft JhengHei" w:eastAsia="Microsoft JhengHei" w:cs="Microsoft JhengHei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36" w:lineRule="exact"/>
      <w:ind w:left="109"/>
      <w:outlineLvl w:val="0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9"/>
    </w:pPr>
    <w:rPr>
      <w:b/>
      <w:bCs/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09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847</Words>
  <Characters>4829</Characters>
  <Lines>40</Lines>
  <Paragraphs>11</Paragraphs>
  <TotalTime>3</TotalTime>
  <ScaleCrop>false</ScaleCrop>
  <LinksUpToDate>false</LinksUpToDate>
  <CharactersWithSpaces>5665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2019-12-27T07:31:00Z</dcterms:created>
  <dc:creator>dell</dc:creator>
  <cp:lastModifiedBy>雅雅</cp:lastModifiedBy>
  <dcterms:modified xsi:type="dcterms:W3CDTF">2019-12-31T02:48:21Z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2019-12-27T00:00:00Z</vt:filetime>
  </property>
  <property fmtid="{D5CDD505-2E9C-101B-9397-08002B2CF9AE}" pid="5" name="KSOProductBuildVer">
    <vt:lpwstr>2052-11.1.0.9339</vt:lpwstr>
  </property>
</Properties>
</file>