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42" w:rsidRPr="00845A9A" w:rsidRDefault="005C0342" w:rsidP="005C0342">
      <w:pPr>
        <w:spacing w:line="580" w:lineRule="exact"/>
        <w:rPr>
          <w:rFonts w:eastAsia="黑体"/>
          <w:sz w:val="32"/>
          <w:szCs w:val="32"/>
        </w:rPr>
      </w:pPr>
      <w:r w:rsidRPr="00845A9A">
        <w:rPr>
          <w:rFonts w:eastAsia="黑体"/>
          <w:sz w:val="32"/>
          <w:szCs w:val="32"/>
        </w:rPr>
        <w:t>附件</w:t>
      </w:r>
      <w:r w:rsidR="00EE7826">
        <w:rPr>
          <w:rFonts w:eastAsia="黑体"/>
          <w:sz w:val="32"/>
          <w:szCs w:val="32"/>
        </w:rPr>
        <w:t>4</w:t>
      </w:r>
      <w:bookmarkStart w:id="0" w:name="_GoBack"/>
      <w:bookmarkEnd w:id="0"/>
    </w:p>
    <w:p w:rsidR="005C0342" w:rsidRPr="00845A9A" w:rsidRDefault="005C0342" w:rsidP="005C0342">
      <w:pPr>
        <w:jc w:val="center"/>
        <w:rPr>
          <w:rFonts w:eastAsia="仿宋_gb2312"/>
          <w:spacing w:val="-20"/>
          <w:sz w:val="15"/>
          <w:szCs w:val="15"/>
        </w:rPr>
      </w:pPr>
      <w:r w:rsidRPr="00845A9A">
        <w:rPr>
          <w:rFonts w:eastAsia="仿宋_gb2312"/>
          <w:spacing w:val="-20"/>
          <w:sz w:val="44"/>
          <w:szCs w:val="44"/>
        </w:rPr>
        <w:t>书面作品评分标准（</w:t>
      </w:r>
      <w:r w:rsidRPr="00845A9A">
        <w:rPr>
          <w:rFonts w:eastAsia="仿宋_gb2312" w:hint="eastAsia"/>
          <w:spacing w:val="-20"/>
          <w:sz w:val="44"/>
          <w:szCs w:val="44"/>
        </w:rPr>
        <w:t>职业规划</w:t>
      </w:r>
      <w:r w:rsidRPr="00845A9A">
        <w:rPr>
          <w:rFonts w:eastAsia="仿宋_gb2312"/>
          <w:spacing w:val="-20"/>
          <w:sz w:val="44"/>
          <w:szCs w:val="44"/>
        </w:rPr>
        <w:t>类）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6"/>
        <w:gridCol w:w="1116"/>
        <w:gridCol w:w="7885"/>
      </w:tblGrid>
      <w:tr w:rsidR="005C0342" w:rsidRPr="00845A9A" w:rsidTr="00BE18AB">
        <w:trPr>
          <w:trHeight w:val="28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要素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要点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/>
                <w:bCs/>
                <w:sz w:val="28"/>
                <w:szCs w:val="28"/>
              </w:rPr>
              <w:t>具体描述</w:t>
            </w:r>
          </w:p>
        </w:tc>
      </w:tr>
      <w:tr w:rsidR="005C0342" w:rsidRPr="00845A9A" w:rsidTr="00BE18AB">
        <w:trPr>
          <w:trHeight w:val="66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职业生涯规划书内容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60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职业体验感悟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能准确描述目标职业的工作任务，了解目标职业对职业人素质要求，职业感悟真实可信，单位意见具体中肯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自我分析清晰、全面、深入、客观，自身优劣势认识清晰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综合运用各类人才测评工具评估自己的职业兴趣、个性特征、职业能力和职业价值观</w:t>
            </w:r>
          </w:p>
        </w:tc>
      </w:tr>
      <w:tr w:rsidR="005C0342" w:rsidRPr="00845A9A" w:rsidTr="00BE18AB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能从个人兴趣、成长经历、社会实践和周围人的评价中分析自我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了解社会整体就业趋势与大学生就业状况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对目标职业的行业现状、前景及就业需求有清晰了解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熟悉目标职业的工作内容、工作环境、典型生活方式，了解目标职业的待遇、未来发展趋势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sz w:val="28"/>
                <w:szCs w:val="28"/>
              </w:rPr>
              <w:t>清晰了解目标职业的进入途径、胜任标准以及对生活的影响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5.</w:t>
            </w:r>
            <w:r w:rsidRPr="00845A9A">
              <w:rPr>
                <w:rFonts w:eastAsia="仿宋_gb2312"/>
                <w:sz w:val="28"/>
                <w:szCs w:val="28"/>
              </w:rPr>
              <w:t>在探索过程中应用文献检索、访谈、见习、实习等方法</w:t>
            </w:r>
          </w:p>
        </w:tc>
      </w:tr>
      <w:tr w:rsidR="005C0342" w:rsidRPr="00845A9A" w:rsidTr="00BE18AB">
        <w:trPr>
          <w:trHeight w:val="52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决策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职业目标确定和发展路径设计符合外部环境和个人特质（兴趣、技能、特质、价值观），符合实际、可执行、可实现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对照自我认知和职业认知的结果，全面分析自己的优、劣势及面临的机会和挑战，职业目标的选择过程阐述详尽，合乎逻辑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备选目标要充分根据个人与环境的评估进行分析确定，备选目标职业发展路径与首选目标发展路径要有一定相关性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sz w:val="28"/>
                <w:szCs w:val="28"/>
              </w:rPr>
              <w:t>能够正确运用评估理论和决策模型做出决策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计划与路径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行动计划要发挥本人优势、弥补本人不足，具有可操作性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近期计划详尽清晰、可操作性强，中期计划清晰、具有灵活性，长期计划具有导向性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职业发展路径充分考虑进入途径、胜任标准等探索结果，符合逻辑和现实</w:t>
            </w:r>
          </w:p>
        </w:tc>
      </w:tr>
      <w:tr w:rsidR="005C0342" w:rsidRPr="00845A9A" w:rsidTr="00BE18AB">
        <w:trPr>
          <w:trHeight w:val="129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监控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科学设定行动计划和职业目标的评估方案，标准和评估要素明确</w:t>
            </w:r>
          </w:p>
        </w:tc>
      </w:tr>
      <w:tr w:rsidR="005C0342" w:rsidRPr="00845A9A" w:rsidTr="00BE18AB">
        <w:trPr>
          <w:trHeight w:val="397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sz w:val="28"/>
                <w:szCs w:val="28"/>
              </w:rPr>
              <w:t>正确评估行动计划实施过程和风险，制定切实可行的调整方案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sz w:val="28"/>
                <w:szCs w:val="28"/>
              </w:rPr>
              <w:t>方案调整依据个人与环境评估分析确定，并考虑首选目标与备选目标间的联系和差异，具有可操作性</w:t>
            </w:r>
          </w:p>
        </w:tc>
      </w:tr>
      <w:tr w:rsidR="005C0342" w:rsidRPr="00845A9A" w:rsidTr="00BE18AB">
        <w:trPr>
          <w:trHeight w:val="480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作品设计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sz w:val="28"/>
                <w:szCs w:val="28"/>
              </w:rPr>
              <w:t>40</w:t>
            </w:r>
            <w:r w:rsidRPr="00845A9A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作品</w:t>
            </w:r>
          </w:p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完整性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内容完整，对自我和外部环境进行全面分析，明确提出职业目标、发展路径和行动计划</w:t>
            </w:r>
          </w:p>
        </w:tc>
      </w:tr>
      <w:tr w:rsidR="005C0342" w:rsidRPr="00845A9A" w:rsidTr="00BE18AB">
        <w:trPr>
          <w:trHeight w:val="680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作品</w:t>
            </w:r>
            <w:r w:rsidRPr="00845A9A">
              <w:rPr>
                <w:rFonts w:eastAsia="仿宋_gb2312"/>
                <w:bCs/>
                <w:sz w:val="28"/>
                <w:szCs w:val="28"/>
              </w:rPr>
              <w:br/>
            </w:r>
            <w:r w:rsidRPr="00845A9A">
              <w:rPr>
                <w:rFonts w:eastAsia="仿宋_gb2312"/>
                <w:bCs/>
                <w:sz w:val="28"/>
                <w:szCs w:val="28"/>
              </w:rPr>
              <w:t>逻辑性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42" w:rsidRPr="00845A9A" w:rsidRDefault="005C0342" w:rsidP="00BE18AB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</w:tbl>
    <w:p w:rsidR="005C0342" w:rsidRPr="00845A9A" w:rsidRDefault="005C0342" w:rsidP="005C0342">
      <w:pPr>
        <w:ind w:firstLine="880"/>
        <w:jc w:val="center"/>
        <w:rPr>
          <w:rFonts w:eastAsia="仿宋_gb2312"/>
          <w:sz w:val="44"/>
          <w:szCs w:val="44"/>
        </w:rPr>
      </w:pPr>
      <w:r w:rsidRPr="00845A9A">
        <w:rPr>
          <w:rFonts w:eastAsia="仿宋_gb2312"/>
          <w:sz w:val="44"/>
          <w:szCs w:val="44"/>
        </w:rPr>
        <w:lastRenderedPageBreak/>
        <w:t>书面评分标准（</w:t>
      </w:r>
      <w:r w:rsidRPr="00845A9A">
        <w:rPr>
          <w:rFonts w:eastAsia="仿宋_gb2312" w:hint="eastAsia"/>
          <w:sz w:val="44"/>
          <w:szCs w:val="44"/>
        </w:rPr>
        <w:t>创新创意</w:t>
      </w:r>
      <w:r w:rsidRPr="00845A9A">
        <w:rPr>
          <w:rFonts w:eastAsia="仿宋_gb2312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765"/>
        <w:gridCol w:w="6497"/>
      </w:tblGrid>
      <w:tr w:rsidR="005C0342" w:rsidRPr="00845A9A" w:rsidTr="00BE18AB">
        <w:trPr>
          <w:trHeight w:val="615"/>
          <w:jc w:val="center"/>
        </w:trPr>
        <w:tc>
          <w:tcPr>
            <w:tcW w:w="1377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评审要点</w:t>
            </w: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创新创意项目内容</w:t>
            </w:r>
          </w:p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sz w:val="28"/>
                <w:szCs w:val="28"/>
              </w:rPr>
              <w:t>80</w:t>
            </w:r>
            <w:r w:rsidRPr="00845A9A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765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来源分析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 w:hint="eastAsia"/>
                <w:sz w:val="28"/>
                <w:szCs w:val="28"/>
              </w:rPr>
              <w:t>能合理描述</w:t>
            </w:r>
            <w:r w:rsidRPr="00845A9A">
              <w:rPr>
                <w:rFonts w:eastAsia="仿宋_gb2312"/>
                <w:sz w:val="28"/>
                <w:szCs w:val="28"/>
              </w:rPr>
              <w:t>项目</w:t>
            </w:r>
            <w:r w:rsidRPr="00845A9A">
              <w:rPr>
                <w:rFonts w:eastAsia="仿宋_gb2312" w:hint="eastAsia"/>
                <w:sz w:val="28"/>
                <w:szCs w:val="28"/>
              </w:rPr>
              <w:t>的由来，</w:t>
            </w:r>
            <w:r w:rsidRPr="00845A9A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 w:hint="eastAsia"/>
                <w:sz w:val="28"/>
                <w:szCs w:val="28"/>
              </w:rPr>
              <w:t>结合自身分析，真实可信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 w:rsidDel="00E51DFC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 w:hint="eastAsia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 w:rsidR="005C0342" w:rsidRPr="00845A9A" w:rsidTr="00BE18AB">
        <w:trPr>
          <w:trHeight w:val="1143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创新创意点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sz w:val="28"/>
                <w:szCs w:val="28"/>
              </w:rPr>
              <w:t>项目的创新创意点</w:t>
            </w:r>
            <w:r w:rsidRPr="00845A9A">
              <w:rPr>
                <w:rFonts w:eastAsia="仿宋_gb2312" w:hint="eastAsia"/>
                <w:sz w:val="28"/>
                <w:szCs w:val="28"/>
              </w:rPr>
              <w:t>明晰，</w:t>
            </w:r>
            <w:r w:rsidRPr="00845A9A">
              <w:rPr>
                <w:rFonts w:eastAsia="仿宋_gb2312"/>
                <w:sz w:val="28"/>
                <w:szCs w:val="28"/>
              </w:rPr>
              <w:t>具有</w:t>
            </w:r>
            <w:r w:rsidRPr="00845A9A">
              <w:rPr>
                <w:rFonts w:eastAsia="仿宋_gb2312" w:hint="eastAsia"/>
                <w:sz w:val="28"/>
                <w:szCs w:val="28"/>
              </w:rPr>
              <w:t>原创性和</w:t>
            </w:r>
            <w:r w:rsidRPr="00845A9A">
              <w:rPr>
                <w:rFonts w:eastAsia="仿宋_gb2312"/>
                <w:sz w:val="28"/>
                <w:szCs w:val="28"/>
              </w:rPr>
              <w:t>新颖性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2.</w:t>
            </w:r>
            <w:r w:rsidRPr="00845A9A">
              <w:rPr>
                <w:rFonts w:eastAsia="仿宋_gb2312" w:hint="eastAsia"/>
                <w:sz w:val="28"/>
                <w:szCs w:val="28"/>
              </w:rPr>
              <w:t>项目理念、思路、设计方法清晰合理，具有前瞻性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3.</w:t>
            </w:r>
            <w:r w:rsidRPr="00845A9A">
              <w:rPr>
                <w:rFonts w:eastAsia="仿宋_gb2312" w:hint="eastAsia"/>
                <w:sz w:val="28"/>
                <w:szCs w:val="28"/>
              </w:rPr>
              <w:t>项目具有</w:t>
            </w:r>
            <w:r w:rsidRPr="00845A9A">
              <w:rPr>
                <w:rFonts w:eastAsia="仿宋_gb2312"/>
                <w:sz w:val="28"/>
                <w:szCs w:val="28"/>
              </w:rPr>
              <w:t>可实施性</w:t>
            </w:r>
            <w:r w:rsidRPr="00845A9A">
              <w:rPr>
                <w:rFonts w:eastAsia="仿宋_gb2312" w:hint="eastAsia"/>
                <w:sz w:val="28"/>
                <w:szCs w:val="28"/>
              </w:rPr>
              <w:t>或者</w:t>
            </w:r>
            <w:r w:rsidRPr="00845A9A">
              <w:rPr>
                <w:rFonts w:eastAsia="仿宋_gb2312"/>
                <w:sz w:val="28"/>
                <w:szCs w:val="28"/>
              </w:rPr>
              <w:t>技术可实现性，</w:t>
            </w:r>
            <w:r w:rsidRPr="00845A9A">
              <w:rPr>
                <w:rFonts w:eastAsia="仿宋_gb2312" w:hint="eastAsia"/>
                <w:sz w:val="28"/>
                <w:szCs w:val="28"/>
              </w:rPr>
              <w:t>在现有基础上能实现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/>
                <w:sz w:val="28"/>
                <w:szCs w:val="28"/>
              </w:rPr>
              <w:t>项目具有良好发展</w:t>
            </w:r>
            <w:r w:rsidRPr="00845A9A">
              <w:rPr>
                <w:rFonts w:eastAsia="仿宋_gb2312" w:hint="eastAsia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5C0342" w:rsidRPr="00845A9A" w:rsidRDefault="005C0342" w:rsidP="00BE18A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5</w:t>
            </w:r>
            <w:r w:rsidRPr="00845A9A">
              <w:rPr>
                <w:rFonts w:eastAsia="仿宋_gb2312" w:hint="eastAsia"/>
                <w:sz w:val="28"/>
                <w:szCs w:val="28"/>
              </w:rPr>
              <w:t>、</w:t>
            </w:r>
            <w:r w:rsidRPr="00845A9A">
              <w:rPr>
                <w:rFonts w:eastAsia="仿宋_gb2312"/>
                <w:sz w:val="28"/>
                <w:szCs w:val="28"/>
              </w:rPr>
              <w:t>能</w:t>
            </w:r>
            <w:r w:rsidRPr="00845A9A">
              <w:rPr>
                <w:rFonts w:eastAsia="仿宋_gb2312" w:hint="eastAsia"/>
                <w:sz w:val="28"/>
                <w:szCs w:val="28"/>
              </w:rPr>
              <w:t>灵活运用所学</w:t>
            </w:r>
            <w:r w:rsidRPr="00845A9A">
              <w:rPr>
                <w:rFonts w:eastAsia="仿宋_gb2312"/>
                <w:sz w:val="28"/>
                <w:szCs w:val="28"/>
              </w:rPr>
              <w:t>科学原理、学科知识</w:t>
            </w:r>
            <w:r w:rsidRPr="00845A9A">
              <w:rPr>
                <w:rFonts w:eastAsia="仿宋_gb2312" w:hint="eastAsia"/>
                <w:sz w:val="28"/>
                <w:szCs w:val="28"/>
              </w:rPr>
              <w:t>，解决实际问题，</w:t>
            </w:r>
            <w:r w:rsidRPr="00845A9A"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 w:rsidR="005C0342" w:rsidRPr="00845A9A" w:rsidTr="00BE18AB">
        <w:trPr>
          <w:trHeight w:val="1049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成果影响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体现大学生的创新创意思维水准</w:t>
            </w:r>
            <w:r w:rsidRPr="00845A9A">
              <w:rPr>
                <w:rFonts w:eastAsia="仿宋_gb2312"/>
                <w:sz w:val="28"/>
                <w:szCs w:val="28"/>
              </w:rPr>
              <w:t>，</w:t>
            </w:r>
            <w:r w:rsidRPr="00845A9A">
              <w:rPr>
                <w:rFonts w:eastAsia="仿宋_gb2312" w:hint="eastAsia"/>
                <w:sz w:val="28"/>
                <w:szCs w:val="28"/>
              </w:rPr>
              <w:t>具有较高的应用价值和较好的发展前景</w:t>
            </w:r>
          </w:p>
        </w:tc>
      </w:tr>
      <w:tr w:rsidR="005C0342" w:rsidRPr="00845A9A" w:rsidTr="00BE18AB">
        <w:trPr>
          <w:trHeight w:val="1212"/>
          <w:jc w:val="center"/>
        </w:trPr>
        <w:tc>
          <w:tcPr>
            <w:tcW w:w="1377" w:type="dxa"/>
            <w:vMerge w:val="restart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项目设计</w:t>
            </w:r>
          </w:p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sz w:val="28"/>
                <w:szCs w:val="28"/>
              </w:rPr>
              <w:t>2</w:t>
            </w:r>
            <w:r w:rsidRPr="00845A9A">
              <w:rPr>
                <w:rFonts w:eastAsia="仿宋_gb2312"/>
                <w:sz w:val="28"/>
                <w:szCs w:val="28"/>
              </w:rPr>
              <w:t>0</w:t>
            </w:r>
            <w:r w:rsidRPr="00845A9A"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完整性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项目内容完整，分析全面，创新创意内容明确</w:t>
            </w:r>
          </w:p>
        </w:tc>
      </w:tr>
      <w:tr w:rsidR="005C0342" w:rsidRPr="00845A9A" w:rsidTr="00BE18AB">
        <w:trPr>
          <w:trHeight w:val="1271"/>
          <w:jc w:val="center"/>
        </w:trPr>
        <w:tc>
          <w:tcPr>
            <w:tcW w:w="1377" w:type="dxa"/>
            <w:vMerge/>
          </w:tcPr>
          <w:p w:rsidR="005C0342" w:rsidRPr="00845A9A" w:rsidRDefault="005C0342" w:rsidP="00BE18AB">
            <w:pPr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5C0342" w:rsidRPr="00845A9A" w:rsidRDefault="005C0342" w:rsidP="00BE18A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逻辑</w:t>
            </w:r>
            <w:r w:rsidRPr="00845A9A">
              <w:rPr>
                <w:rFonts w:eastAsia="仿宋_gb2312"/>
                <w:sz w:val="28"/>
                <w:szCs w:val="28"/>
              </w:rPr>
              <w:t>性</w:t>
            </w:r>
          </w:p>
        </w:tc>
        <w:tc>
          <w:tcPr>
            <w:tcW w:w="6497" w:type="dxa"/>
            <w:vAlign w:val="center"/>
          </w:tcPr>
          <w:p w:rsidR="005C0342" w:rsidRPr="00845A9A" w:rsidRDefault="005C0342" w:rsidP="00BE18A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项目整体</w:t>
            </w:r>
            <w:r w:rsidRPr="00845A9A">
              <w:rPr>
                <w:rFonts w:eastAsia="仿宋_gb2312" w:hint="eastAsia"/>
                <w:sz w:val="28"/>
                <w:szCs w:val="28"/>
              </w:rPr>
              <w:t>设计</w:t>
            </w:r>
            <w:r w:rsidRPr="00845A9A">
              <w:rPr>
                <w:rFonts w:eastAsia="仿宋_gb2312"/>
                <w:sz w:val="28"/>
                <w:szCs w:val="28"/>
              </w:rPr>
              <w:t>思路清晰、逻辑合理</w:t>
            </w:r>
            <w:r w:rsidRPr="00845A9A">
              <w:rPr>
                <w:rFonts w:eastAsia="仿宋_gb2312" w:hint="eastAsia"/>
                <w:sz w:val="28"/>
                <w:szCs w:val="28"/>
              </w:rPr>
              <w:t>，能准确描述分析项目的核心与关键</w:t>
            </w:r>
          </w:p>
        </w:tc>
      </w:tr>
    </w:tbl>
    <w:p w:rsidR="00AA569B" w:rsidRPr="005C0342" w:rsidRDefault="00AA569B"/>
    <w:sectPr w:rsidR="00AA569B" w:rsidRPr="005C0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42" w:rsidRDefault="008A7F42" w:rsidP="005C0342">
      <w:r>
        <w:separator/>
      </w:r>
    </w:p>
  </w:endnote>
  <w:endnote w:type="continuationSeparator" w:id="0">
    <w:p w:rsidR="008A7F42" w:rsidRDefault="008A7F42" w:rsidP="005C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42" w:rsidRDefault="008A7F42" w:rsidP="005C0342">
      <w:r>
        <w:separator/>
      </w:r>
    </w:p>
  </w:footnote>
  <w:footnote w:type="continuationSeparator" w:id="0">
    <w:p w:rsidR="008A7F42" w:rsidRDefault="008A7F42" w:rsidP="005C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FB"/>
    <w:rsid w:val="001A36B6"/>
    <w:rsid w:val="005C0342"/>
    <w:rsid w:val="005F33CD"/>
    <w:rsid w:val="008A7F42"/>
    <w:rsid w:val="00956896"/>
    <w:rsid w:val="00AA569B"/>
    <w:rsid w:val="00AD0BFB"/>
    <w:rsid w:val="00E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8F7D4B-D911-4606-91BF-54A4516B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3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3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4</cp:revision>
  <dcterms:created xsi:type="dcterms:W3CDTF">2019-04-11T02:13:00Z</dcterms:created>
  <dcterms:modified xsi:type="dcterms:W3CDTF">2021-04-13T03:35:00Z</dcterms:modified>
</cp:coreProperties>
</file>