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CF" w:rsidRDefault="00D4446A">
      <w:pPr>
        <w:pStyle w:val="Normal0"/>
        <w:spacing w:before="0" w:after="0" w:line="730" w:lineRule="exact"/>
        <w:jc w:val="left"/>
        <w:rPr>
          <w:rFonts w:ascii="黑体"/>
          <w:color w:val="000000"/>
          <w:sz w:val="72"/>
          <w:lang w:eastAsia="zh-CN"/>
        </w:rPr>
      </w:pPr>
      <w:r>
        <w:rPr>
          <w:rFonts w:ascii="黑体" w:hAnsi="黑体" w:cs="黑体"/>
          <w:color w:val="0000FF"/>
          <w:spacing w:val="2"/>
          <w:sz w:val="72"/>
          <w:lang w:eastAsia="zh-CN"/>
        </w:rPr>
        <w:t>实验室安全与环保工作</w:t>
      </w:r>
    </w:p>
    <w:p w:rsidR="00DD23CF" w:rsidRDefault="00D4446A">
      <w:pPr>
        <w:pStyle w:val="Normal0"/>
        <w:spacing w:before="2487" w:after="0" w:line="850" w:lineRule="exact"/>
        <w:ind w:left="3191"/>
        <w:jc w:val="left"/>
        <w:rPr>
          <w:rFonts w:ascii="黑体"/>
          <w:color w:val="000000"/>
          <w:sz w:val="84"/>
          <w:lang w:eastAsia="zh-CN"/>
        </w:rPr>
      </w:pPr>
      <w:proofErr w:type="gramStart"/>
      <w:r>
        <w:rPr>
          <w:rFonts w:ascii="黑体" w:hAnsi="黑体" w:cs="黑体"/>
          <w:color w:val="0000FF"/>
          <w:sz w:val="84"/>
          <w:lang w:eastAsia="zh-CN"/>
        </w:rPr>
        <w:t>责</w:t>
      </w:r>
      <w:proofErr w:type="gramEnd"/>
    </w:p>
    <w:p w:rsidR="00DD23CF" w:rsidRDefault="00D4446A">
      <w:pPr>
        <w:pStyle w:val="Normal0"/>
        <w:spacing w:before="1646" w:after="0" w:line="850" w:lineRule="exact"/>
        <w:ind w:left="3191"/>
        <w:jc w:val="left"/>
        <w:rPr>
          <w:rFonts w:ascii="黑体"/>
          <w:color w:val="000000"/>
          <w:sz w:val="84"/>
          <w:lang w:eastAsia="zh-CN"/>
        </w:rPr>
      </w:pPr>
      <w:r>
        <w:rPr>
          <w:rFonts w:ascii="黑体" w:hAnsi="黑体" w:cs="黑体"/>
          <w:color w:val="0000FF"/>
          <w:sz w:val="84"/>
          <w:lang w:eastAsia="zh-CN"/>
        </w:rPr>
        <w:t>任</w:t>
      </w:r>
    </w:p>
    <w:p w:rsidR="00DD23CF" w:rsidRDefault="00D4446A">
      <w:pPr>
        <w:pStyle w:val="Normal0"/>
        <w:spacing w:before="1646" w:after="0" w:line="850" w:lineRule="exact"/>
        <w:ind w:left="3191"/>
        <w:jc w:val="left"/>
        <w:rPr>
          <w:rFonts w:ascii="黑体"/>
          <w:color w:val="000000"/>
          <w:sz w:val="84"/>
          <w:lang w:eastAsia="zh-CN"/>
        </w:rPr>
      </w:pPr>
      <w:r>
        <w:rPr>
          <w:rFonts w:ascii="黑体" w:hAnsi="黑体" w:cs="黑体"/>
          <w:color w:val="0000FF"/>
          <w:sz w:val="84"/>
          <w:lang w:eastAsia="zh-CN"/>
        </w:rPr>
        <w:t>书</w:t>
      </w:r>
    </w:p>
    <w:p w:rsidR="00DD23CF" w:rsidRDefault="00D4446A">
      <w:pPr>
        <w:pStyle w:val="Normal0"/>
        <w:spacing w:before="2156" w:after="0" w:line="450" w:lineRule="exact"/>
        <w:ind w:left="2202"/>
        <w:jc w:val="left"/>
        <w:rPr>
          <w:rFonts w:ascii="宋体" w:hAnsi="宋体" w:cs="宋体"/>
          <w:color w:val="0000FF"/>
          <w:spacing w:val="30"/>
          <w:sz w:val="44"/>
          <w:lang w:eastAsia="zh-CN"/>
        </w:rPr>
      </w:pPr>
      <w:r>
        <w:rPr>
          <w:rFonts w:ascii="宋体" w:hAnsi="宋体" w:cs="宋体"/>
          <w:color w:val="0000FF"/>
          <w:spacing w:val="30"/>
          <w:sz w:val="44"/>
          <w:lang w:eastAsia="zh-CN"/>
        </w:rPr>
        <w:t>杭州师范大学</w:t>
      </w:r>
    </w:p>
    <w:p w:rsidR="00DD23CF" w:rsidRDefault="00D4446A">
      <w:pPr>
        <w:pStyle w:val="Normal0"/>
        <w:spacing w:before="0" w:after="0"/>
        <w:ind w:leftChars="-200" w:left="-480" w:rightChars="541" w:right="1298"/>
        <w:jc w:val="center"/>
        <w:rPr>
          <w:rFonts w:ascii="宋体" w:hAnsi="宋体" w:cs="宋体"/>
          <w:color w:val="0000FF"/>
          <w:spacing w:val="30"/>
          <w:sz w:val="44"/>
          <w:lang w:eastAsia="zh-CN"/>
        </w:rPr>
      </w:pPr>
      <w:r>
        <w:rPr>
          <w:rFonts w:ascii="宋体" w:hAnsi="宋体" w:cs="宋体" w:hint="eastAsia"/>
          <w:color w:val="0000FF"/>
          <w:spacing w:val="30"/>
          <w:sz w:val="44"/>
          <w:lang w:eastAsia="zh-CN"/>
        </w:rPr>
        <w:t>生命与环境科学学院</w:t>
      </w:r>
    </w:p>
    <w:p w:rsidR="00DD23CF" w:rsidRDefault="00D4446A">
      <w:pPr>
        <w:pStyle w:val="Normal0"/>
        <w:spacing w:before="174" w:after="0" w:line="450" w:lineRule="exact"/>
        <w:ind w:left="1967"/>
        <w:jc w:val="left"/>
        <w:rPr>
          <w:rFonts w:ascii="宋体" w:hAnsi="宋体" w:cs="宋体"/>
          <w:color w:val="0000FF"/>
          <w:spacing w:val="30"/>
          <w:sz w:val="44"/>
          <w:lang w:eastAsia="zh-CN"/>
        </w:rPr>
      </w:pPr>
      <w:r>
        <w:rPr>
          <w:rFonts w:ascii="宋体" w:hAnsi="宋体" w:cs="宋体"/>
          <w:color w:val="0000FF"/>
          <w:spacing w:val="30"/>
          <w:sz w:val="44"/>
          <w:lang w:eastAsia="zh-CN"/>
        </w:rPr>
        <w:t>二</w:t>
      </w:r>
      <w:r>
        <w:rPr>
          <w:rFonts w:ascii="宋体" w:hAnsi="宋体" w:cs="宋体"/>
          <w:color w:val="0000FF"/>
          <w:spacing w:val="30"/>
          <w:sz w:val="44"/>
          <w:lang w:eastAsia="zh-CN"/>
        </w:rPr>
        <w:t>○</w:t>
      </w:r>
      <w:r>
        <w:rPr>
          <w:rFonts w:ascii="宋体" w:hAnsi="宋体" w:cs="宋体"/>
          <w:color w:val="0000FF"/>
          <w:spacing w:val="30"/>
          <w:sz w:val="44"/>
          <w:lang w:eastAsia="zh-CN"/>
        </w:rPr>
        <w:t>二</w:t>
      </w:r>
      <w:r>
        <w:rPr>
          <w:rFonts w:ascii="宋体" w:hAnsi="宋体" w:cs="宋体" w:hint="eastAsia"/>
          <w:color w:val="0000FF"/>
          <w:spacing w:val="30"/>
          <w:sz w:val="44"/>
          <w:lang w:eastAsia="zh-CN"/>
        </w:rPr>
        <w:t>一</w:t>
      </w:r>
      <w:r>
        <w:rPr>
          <w:rFonts w:ascii="宋体" w:hAnsi="宋体" w:cs="宋体"/>
          <w:color w:val="0000FF"/>
          <w:spacing w:val="30"/>
          <w:sz w:val="44"/>
          <w:lang w:eastAsia="zh-CN"/>
        </w:rPr>
        <w:t>年</w:t>
      </w:r>
      <w:r>
        <w:rPr>
          <w:rFonts w:ascii="宋体" w:hAnsi="宋体" w:cs="宋体" w:hint="eastAsia"/>
          <w:color w:val="0000FF"/>
          <w:spacing w:val="30"/>
          <w:sz w:val="44"/>
          <w:lang w:eastAsia="zh-CN"/>
        </w:rPr>
        <w:t>十二</w:t>
      </w:r>
      <w:r>
        <w:rPr>
          <w:rFonts w:ascii="宋体" w:hAnsi="宋体" w:cs="宋体"/>
          <w:color w:val="0000FF"/>
          <w:spacing w:val="30"/>
          <w:sz w:val="44"/>
          <w:lang w:eastAsia="zh-CN"/>
        </w:rPr>
        <w:t>月</w:t>
      </w:r>
    </w:p>
    <w:p w:rsidR="00DD23CF" w:rsidRDefault="00D4446A">
      <w:pPr>
        <w:rPr>
          <w:rFonts w:ascii="宋体" w:hAnsi="宋体" w:cs="宋体"/>
          <w:color w:val="0000FF"/>
          <w:spacing w:val="30"/>
          <w:sz w:val="44"/>
        </w:rPr>
      </w:pPr>
      <w:r>
        <w:rPr>
          <w:rFonts w:ascii="宋体" w:hAnsi="宋体" w:cs="宋体"/>
          <w:color w:val="0000FF"/>
          <w:spacing w:val="30"/>
          <w:sz w:val="44"/>
        </w:rPr>
        <w:br w:type="page"/>
      </w:r>
    </w:p>
    <w:p w:rsidR="00DD23CF" w:rsidRDefault="00DD23CF">
      <w:pPr>
        <w:pStyle w:val="Normal0"/>
        <w:spacing w:before="174" w:after="0" w:line="450" w:lineRule="exact"/>
        <w:ind w:left="1967"/>
        <w:jc w:val="left"/>
        <w:rPr>
          <w:rFonts w:ascii="宋体" w:hAnsi="宋体" w:cs="宋体"/>
          <w:color w:val="0000FF"/>
          <w:spacing w:val="30"/>
          <w:sz w:val="44"/>
          <w:lang w:eastAsia="zh-CN"/>
        </w:rPr>
      </w:pPr>
    </w:p>
    <w:p w:rsidR="00DD23CF" w:rsidRDefault="00D4446A">
      <w:pPr>
        <w:pStyle w:val="Normal0"/>
        <w:spacing w:before="174" w:after="0" w:line="450" w:lineRule="exact"/>
        <w:ind w:left="1967"/>
        <w:jc w:val="left"/>
        <w:rPr>
          <w:rFonts w:ascii="宋体"/>
          <w:color w:val="000000"/>
          <w:sz w:val="44"/>
          <w:lang w:eastAsia="zh-CN"/>
        </w:rPr>
        <w:sectPr w:rsidR="00DD23CF">
          <w:pgSz w:w="11900" w:h="16840"/>
          <w:pgMar w:top="1703" w:right="100" w:bottom="0" w:left="2341" w:header="720" w:footer="720" w:gutter="0"/>
          <w:pgNumType w:start="1"/>
          <w:cols w:space="720"/>
          <w:docGrid w:linePitch="1"/>
        </w:sectPr>
      </w:pPr>
      <w:r>
        <w:rPr>
          <w:rFonts w:ascii="宋体" w:hAnsi="宋体" w:cs="宋体"/>
          <w:color w:val="0000FF"/>
          <w:spacing w:val="30"/>
          <w:sz w:val="44"/>
          <w:lang w:eastAsia="zh-CN"/>
        </w:rPr>
        <w:br w:type="page"/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884"/>
        <w:jc w:val="center"/>
        <w:rPr>
          <w:rFonts w:ascii="黑体" w:hAnsi="黑体" w:cs="黑体"/>
          <w:color w:val="000000"/>
          <w:spacing w:val="2"/>
          <w:sz w:val="44"/>
          <w:szCs w:val="44"/>
          <w:lang w:eastAsia="zh-CN"/>
        </w:rPr>
      </w:pPr>
      <w:r>
        <w:rPr>
          <w:rFonts w:ascii="黑体" w:hAnsi="黑体" w:cs="黑体" w:hint="eastAsia"/>
          <w:color w:val="000000"/>
          <w:spacing w:val="2"/>
          <w:sz w:val="44"/>
          <w:szCs w:val="44"/>
          <w:lang w:eastAsia="zh-CN"/>
        </w:rPr>
        <w:lastRenderedPageBreak/>
        <w:t>实验室安全与环保工作</w:t>
      </w:r>
      <w:r>
        <w:rPr>
          <w:rFonts w:ascii="黑体" w:hAnsi="黑体" w:cs="黑体"/>
          <w:color w:val="000000"/>
          <w:spacing w:val="2"/>
          <w:sz w:val="44"/>
          <w:szCs w:val="44"/>
          <w:lang w:eastAsia="zh-CN"/>
        </w:rPr>
        <w:t>责任书</w:t>
      </w:r>
    </w:p>
    <w:p w:rsidR="00DD23CF" w:rsidRDefault="00DD23CF">
      <w:pPr>
        <w:pStyle w:val="Normal1"/>
        <w:adjustRightInd w:val="0"/>
        <w:snapToGrid w:val="0"/>
        <w:spacing w:before="0" w:after="0" w:line="25" w:lineRule="atLeast"/>
        <w:ind w:firstLineChars="200" w:firstLine="884"/>
        <w:jc w:val="center"/>
        <w:rPr>
          <w:rFonts w:ascii="黑体" w:hAnsi="黑体" w:cs="黑体"/>
          <w:color w:val="000000"/>
          <w:spacing w:val="2"/>
          <w:sz w:val="44"/>
          <w:szCs w:val="44"/>
          <w:lang w:eastAsia="zh-CN"/>
        </w:rPr>
      </w:pP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z w:val="28"/>
          <w:szCs w:val="28"/>
          <w:lang w:eastAsia="zh-CN"/>
        </w:rPr>
        <w:t>为切实加强</w:t>
      </w:r>
      <w:proofErr w:type="gramStart"/>
      <w:r>
        <w:rPr>
          <w:rFonts w:ascii="宋体" w:hAnsi="宋体" w:cs="宋体"/>
          <w:color w:val="000000"/>
          <w:sz w:val="28"/>
          <w:szCs w:val="28"/>
          <w:lang w:eastAsia="zh-CN"/>
        </w:rPr>
        <w:t>全校各级</w:t>
      </w:r>
      <w:proofErr w:type="gramEnd"/>
      <w:r>
        <w:rPr>
          <w:rFonts w:ascii="宋体" w:hAnsi="宋体" w:cs="宋体"/>
          <w:color w:val="000000"/>
          <w:sz w:val="28"/>
          <w:szCs w:val="28"/>
          <w:lang w:eastAsia="zh-CN"/>
        </w:rPr>
        <w:t>各类教学和科研实验室的安全与环保工作，保护全校师生员工的生命财产安全，建设稳定平安校园，根据国家、</w:t>
      </w:r>
      <w:r>
        <w:rPr>
          <w:rFonts w:ascii="宋体" w:hAnsi="宋体" w:cs="宋体"/>
          <w:color w:val="000000"/>
          <w:spacing w:val="-8"/>
          <w:sz w:val="28"/>
          <w:szCs w:val="28"/>
          <w:lang w:eastAsia="zh-CN"/>
        </w:rPr>
        <w:t>地方及</w:t>
      </w:r>
      <w:proofErr w:type="gramStart"/>
      <w:r>
        <w:rPr>
          <w:rFonts w:ascii="宋体" w:hAnsi="宋体" w:cs="宋体"/>
          <w:color w:val="000000"/>
          <w:spacing w:val="-8"/>
          <w:sz w:val="28"/>
          <w:szCs w:val="28"/>
          <w:lang w:eastAsia="zh-CN"/>
        </w:rPr>
        <w:t>校有关</w:t>
      </w:r>
      <w:proofErr w:type="gramEnd"/>
      <w:r>
        <w:rPr>
          <w:rFonts w:ascii="宋体" w:hAnsi="宋体" w:cs="宋体"/>
          <w:color w:val="000000"/>
          <w:spacing w:val="-8"/>
          <w:sz w:val="28"/>
          <w:szCs w:val="28"/>
          <w:lang w:eastAsia="zh-CN"/>
        </w:rPr>
        <w:t>安全生产、环境保护、消防安全等法律法规与规章制度，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学校与各学院（部门）实验室安全环保工作的第一责任人签订本责任书。各学院（部门）实验室安全与环保工作第一责任人务必认真履行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本责任书的全部条款并承担相应责任。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2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第一条</w:t>
      </w:r>
      <w:r>
        <w:rPr>
          <w:rFonts w:ascii="宋体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第一责任人为所在部门的行政一把手。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2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第二条</w:t>
      </w:r>
      <w:r>
        <w:rPr>
          <w:rFonts w:ascii="宋体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第一责任人的责任范围、内容与目标</w:t>
      </w:r>
      <w:r>
        <w:rPr>
          <w:rFonts w:ascii="宋体" w:hAnsi="宋体" w:cs="宋体" w:hint="eastAsia"/>
          <w:color w:val="000000"/>
          <w:spacing w:val="1"/>
          <w:sz w:val="28"/>
          <w:szCs w:val="28"/>
          <w:lang w:eastAsia="zh-CN"/>
        </w:rPr>
        <w:t>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TVMEHQ+TimesNewRomanPSMT"/>
          <w:color w:val="000000"/>
          <w:sz w:val="28"/>
          <w:szCs w:val="28"/>
          <w:lang w:eastAsia="zh-CN"/>
        </w:rPr>
        <w:t>1</w:t>
      </w:r>
      <w:r>
        <w:rPr>
          <w:rFonts w:ascii="宋体" w:hAnsi="宋体" w:cs="宋体"/>
          <w:color w:val="000000"/>
          <w:spacing w:val="-1"/>
          <w:sz w:val="28"/>
          <w:szCs w:val="28"/>
          <w:lang w:eastAsia="zh-CN"/>
        </w:rPr>
        <w:t>．责任空间范围：本学院（部门）所属的每一间科研</w:t>
      </w:r>
      <w:r>
        <w:rPr>
          <w:rFonts w:ascii="TVMEHQ+TimesNewRomanPSMT"/>
          <w:color w:val="000000"/>
          <w:spacing w:val="1"/>
          <w:sz w:val="28"/>
          <w:szCs w:val="28"/>
          <w:lang w:eastAsia="zh-CN"/>
        </w:rPr>
        <w:t>/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教学实验用房。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TVMEHQ+TimesNewRomanPSMT"/>
          <w:color w:val="000000"/>
          <w:sz w:val="28"/>
          <w:szCs w:val="28"/>
          <w:lang w:eastAsia="zh-CN"/>
        </w:rPr>
        <w:t>2</w:t>
      </w:r>
      <w:r>
        <w:rPr>
          <w:rFonts w:ascii="宋体" w:hAnsi="宋体" w:cs="宋体"/>
          <w:color w:val="000000"/>
          <w:spacing w:val="-4"/>
          <w:sz w:val="28"/>
          <w:szCs w:val="28"/>
          <w:lang w:eastAsia="zh-CN"/>
        </w:rPr>
        <w:t>．安全与环保隐患范围：试剂管理、爆炸、中毒、泄漏、触电、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盗窃、火灾、水灾、烧伤灼伤、机械损伤、辐射、生化以及实验废弃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物导致的安全事故与环境污染等所有类别。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TVMEHQ+TimesNewRomanPSMT"/>
          <w:color w:val="000000"/>
          <w:sz w:val="28"/>
          <w:szCs w:val="28"/>
          <w:lang w:eastAsia="zh-CN"/>
        </w:rPr>
        <w:t>3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．责任内容与目标：围绕上述范围内的实验室安全与环保工作，</w:t>
      </w:r>
      <w:r>
        <w:rPr>
          <w:rFonts w:ascii="宋体" w:hAnsi="宋体" w:cs="宋体"/>
          <w:color w:val="000000"/>
          <w:spacing w:val="-8"/>
          <w:sz w:val="28"/>
          <w:szCs w:val="28"/>
          <w:lang w:eastAsia="zh-CN"/>
        </w:rPr>
        <w:t>在日常管理、消除隐患、建立健全长效机制以及应急处置等各个环节，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根据上级及学校的有关规定，履行本责任书中所规定的工作职责和义务，消除各种实验室安全与环保隐患，防止各种事故的发生，为师生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员工创造安全、和谐的工作与生活环境。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2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第三条</w:t>
      </w:r>
      <w:r>
        <w:rPr>
          <w:rFonts w:ascii="宋体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第一责任人的基本工作任务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 w:hAnsi="宋体" w:cs="宋体"/>
          <w:color w:val="000000"/>
          <w:sz w:val="28"/>
          <w:szCs w:val="28"/>
          <w:lang w:eastAsia="zh-CN"/>
        </w:rPr>
      </w:pPr>
      <w:r>
        <w:rPr>
          <w:rFonts w:ascii="TVMEHQ+TimesNewRomanPSMT"/>
          <w:color w:val="000000"/>
          <w:spacing w:val="2"/>
          <w:sz w:val="28"/>
          <w:szCs w:val="28"/>
          <w:lang w:eastAsia="zh-CN"/>
        </w:rPr>
        <w:t>1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．作为学院（部门）的第一安全责任人，将始终把实验室安全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与环保工作纳入本学院（部门）日常管理的重要议事日程。</w:t>
      </w:r>
    </w:p>
    <w:p w:rsidR="00DD23CF" w:rsidRDefault="00D4446A">
      <w:pPr>
        <w:pStyle w:val="Normal1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VOUPQG+TimesNewRomanPSMT"/>
          <w:color w:val="000000"/>
          <w:spacing w:val="2"/>
          <w:sz w:val="28"/>
          <w:szCs w:val="28"/>
          <w:lang w:eastAsia="zh-CN"/>
        </w:rPr>
        <w:t>2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．领导建立和实施本学院（部门）在实验室安全与环保管理方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面的长效机制。在广泛、深入、系统的调研基础上，建立并组织实施本学院（部门）的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“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实验室安全与环保防范保障体系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”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。包括：工作机构、第二责任人（具体负责人）、实验室安全员、每一间实验用房的安全与环保责任人、对师生员工进行实验室安全与环保教育的体制机制及实施方案、隐患排查与日常检查督促制度、实验室内安全与环保的规范化建章立制、对实验方案进行安全环保风险及其规避措施评估的实施细则、室内物品及设施的规范放置与相应标识、实验废弃物收集存放及处置方案（特别是生物、化学类工作人员有离任的，必须做好离任前的生物及化学药品的各项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处理工作）、实验室相关区域必要的划分、监控设施、急救用品、应急预案、奖惩细则等系统可行的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各种软硬件措施。</w:t>
      </w:r>
    </w:p>
    <w:p w:rsidR="00DD23CF" w:rsidRDefault="00D4446A">
      <w:pPr>
        <w:pStyle w:val="Normal2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VOUPQG+TimesNewRomanPSMT"/>
          <w:color w:val="000000"/>
          <w:spacing w:val="2"/>
          <w:sz w:val="28"/>
          <w:szCs w:val="28"/>
          <w:lang w:eastAsia="zh-CN"/>
        </w:rPr>
        <w:t>3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．组织制定符合本学院（部门）实际、面向本学院（部门）所</w:t>
      </w:r>
      <w:r>
        <w:rPr>
          <w:rFonts w:ascii="宋体" w:hAnsi="宋体" w:cs="宋体"/>
          <w:color w:val="000000"/>
          <w:spacing w:val="9"/>
          <w:sz w:val="28"/>
          <w:szCs w:val="28"/>
          <w:lang w:eastAsia="zh-CN"/>
        </w:rPr>
        <w:t>有实验室</w:t>
      </w:r>
      <w:r>
        <w:rPr>
          <w:rFonts w:ascii="VOUPQG+TimesNewRomanPSMT"/>
          <w:color w:val="000000"/>
          <w:spacing w:val="10"/>
          <w:sz w:val="28"/>
          <w:szCs w:val="28"/>
          <w:lang w:eastAsia="zh-CN"/>
        </w:rPr>
        <w:t>(</w:t>
      </w:r>
      <w:r>
        <w:rPr>
          <w:rFonts w:ascii="宋体" w:hAnsi="宋体" w:cs="宋体"/>
          <w:color w:val="000000"/>
          <w:spacing w:val="9"/>
          <w:sz w:val="28"/>
          <w:szCs w:val="28"/>
          <w:lang w:eastAsia="zh-CN"/>
        </w:rPr>
        <w:t>科研团队</w:t>
      </w:r>
      <w:r>
        <w:rPr>
          <w:rFonts w:ascii="VOUPQG+TimesNewRomanPSMT"/>
          <w:color w:val="000000"/>
          <w:spacing w:val="10"/>
          <w:sz w:val="28"/>
          <w:szCs w:val="28"/>
          <w:lang w:eastAsia="zh-CN"/>
        </w:rPr>
        <w:t>)</w:t>
      </w:r>
      <w:r>
        <w:rPr>
          <w:rFonts w:ascii="宋体" w:hAnsi="宋体" w:cs="宋体"/>
          <w:color w:val="000000"/>
          <w:spacing w:val="10"/>
          <w:sz w:val="28"/>
          <w:szCs w:val="28"/>
          <w:lang w:eastAsia="zh-CN"/>
        </w:rPr>
        <w:t>的安全与环保工作责任书，并组织实施本学院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（部门）的实验室安全与环保责任书签订工作。</w:t>
      </w:r>
    </w:p>
    <w:p w:rsidR="00DD23CF" w:rsidRDefault="00D4446A">
      <w:pPr>
        <w:pStyle w:val="Normal2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VOUPQG+TimesNewRomanPSMT"/>
          <w:color w:val="000000"/>
          <w:sz w:val="28"/>
          <w:szCs w:val="28"/>
          <w:lang w:eastAsia="zh-CN"/>
        </w:rPr>
        <w:t>4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．及时上报并妥善处理实验室安全与环保方面的事故与事件。</w:t>
      </w:r>
    </w:p>
    <w:p w:rsidR="00DD23CF" w:rsidRDefault="00D4446A">
      <w:pPr>
        <w:pStyle w:val="Normal2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VOUPQG+TimesNewRomanPSMT"/>
          <w:color w:val="000000"/>
          <w:sz w:val="28"/>
          <w:szCs w:val="28"/>
          <w:lang w:eastAsia="zh-CN"/>
        </w:rPr>
        <w:lastRenderedPageBreak/>
        <w:t>5</w:t>
      </w:r>
      <w:r>
        <w:rPr>
          <w:rFonts w:ascii="宋体" w:hAnsi="宋体" w:cs="宋体"/>
          <w:color w:val="000000"/>
          <w:spacing w:val="-5"/>
          <w:sz w:val="28"/>
          <w:szCs w:val="28"/>
          <w:lang w:eastAsia="zh-CN"/>
        </w:rPr>
        <w:t>．确保实验室安全的硬件保障（如建立统一管理的</w:t>
      </w:r>
      <w:proofErr w:type="gramStart"/>
      <w:r>
        <w:rPr>
          <w:rFonts w:ascii="宋体" w:hAnsi="宋体" w:cs="宋体"/>
          <w:color w:val="000000"/>
          <w:spacing w:val="-5"/>
          <w:sz w:val="28"/>
          <w:szCs w:val="28"/>
          <w:lang w:eastAsia="zh-CN"/>
        </w:rPr>
        <w:t>试剂室</w:t>
      </w:r>
      <w:proofErr w:type="gramEnd"/>
      <w:r>
        <w:rPr>
          <w:rFonts w:ascii="宋体" w:hAnsi="宋体" w:cs="宋体"/>
          <w:color w:val="000000"/>
          <w:spacing w:val="-5"/>
          <w:sz w:val="28"/>
          <w:szCs w:val="28"/>
          <w:lang w:eastAsia="zh-CN"/>
        </w:rPr>
        <w:t>等），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在经费上支持安全防护的建设；支持本部门安全管理力量的投入，安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全管理人员专业化的培养。</w:t>
      </w:r>
    </w:p>
    <w:p w:rsidR="00DD23CF" w:rsidRDefault="00D4446A">
      <w:pPr>
        <w:pStyle w:val="Normal2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VOUPQG+TimesNewRomanPSMT"/>
          <w:color w:val="000000"/>
          <w:spacing w:val="2"/>
          <w:sz w:val="28"/>
          <w:szCs w:val="28"/>
          <w:lang w:eastAsia="zh-CN"/>
        </w:rPr>
        <w:t>6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．采取形式多样、行之有效的学习方式，组织本学院（部门）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全体师生员工认真学习和贯彻执行国家、地方及学校的有关法律法规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和规章制度：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62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第四条</w:t>
      </w:r>
      <w:r>
        <w:rPr>
          <w:rFonts w:ascii="宋体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奖惩措施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5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在认真履行前述第二、三条规定内容的同时，履行学校在有关奖</w:t>
      </w:r>
      <w:r>
        <w:rPr>
          <w:rFonts w:ascii="宋体" w:hAnsi="宋体" w:cs="宋体"/>
          <w:color w:val="000000"/>
          <w:spacing w:val="-8"/>
          <w:sz w:val="28"/>
          <w:szCs w:val="28"/>
          <w:lang w:eastAsia="zh-CN"/>
        </w:rPr>
        <w:t>惩方面的下述各项措施（含两个层面的实施：学校对本学院（部门）；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42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-9"/>
          <w:sz w:val="28"/>
          <w:szCs w:val="28"/>
          <w:lang w:eastAsia="zh-CN"/>
        </w:rPr>
        <w:t>本学院（部门）所属机构及个人）：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RJLUUD+TimesNewRomanPSMT"/>
          <w:color w:val="000000"/>
          <w:spacing w:val="2"/>
          <w:sz w:val="28"/>
          <w:szCs w:val="28"/>
          <w:lang w:eastAsia="zh-CN"/>
        </w:rPr>
        <w:t>1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．将各学院（部门）实验室安全与环保工作纳入年度工作考核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及相关表彰奖励系列，奖优罚劣，对业绩突出的学院（部门）和个人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进行表彰，并在实验室建设投入等方面给予适当倾斜支持。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RJLUUD+TimesNewRomanPSMT"/>
          <w:color w:val="000000"/>
          <w:spacing w:val="2"/>
          <w:sz w:val="28"/>
          <w:szCs w:val="28"/>
          <w:lang w:eastAsia="zh-CN"/>
        </w:rPr>
        <w:t>2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．各责任学院（部门）制定相应政策措施，建议将实验室安全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与环保工作方面的业绩，与本学院（部门）所有相关责任人的职务晋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升、职称评聘、业绩津贴等挂钩。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6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RJLUUD+TimesNewRomanPSMT"/>
          <w:color w:val="000000"/>
          <w:spacing w:val="2"/>
          <w:sz w:val="28"/>
          <w:szCs w:val="28"/>
          <w:lang w:eastAsia="zh-CN"/>
        </w:rPr>
        <w:t>3</w:t>
      </w:r>
      <w:r>
        <w:rPr>
          <w:rFonts w:ascii="宋体" w:hAnsi="宋体" w:cs="宋体"/>
          <w:color w:val="000000"/>
          <w:spacing w:val="2"/>
          <w:sz w:val="28"/>
          <w:szCs w:val="28"/>
          <w:lang w:eastAsia="zh-CN"/>
        </w:rPr>
        <w:t>．对未认真落实本责任书所规定各项工作任务、导致实验室安</w:t>
      </w:r>
      <w:r>
        <w:rPr>
          <w:rFonts w:ascii="宋体" w:hAnsi="宋体" w:cs="宋体"/>
          <w:color w:val="000000"/>
          <w:spacing w:val="-8"/>
          <w:sz w:val="28"/>
          <w:szCs w:val="28"/>
          <w:lang w:eastAsia="zh-CN"/>
        </w:rPr>
        <w:t>全与环保事故发生的学院（部门）和个人，根据国家及学校相关规定，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确认事故性质及危害范围与程度，将按规定承担相应责任。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RJLUUD+TimesNewRomanPSMT"/>
          <w:color w:val="000000"/>
          <w:sz w:val="28"/>
          <w:szCs w:val="28"/>
          <w:lang w:eastAsia="zh-CN"/>
        </w:rPr>
        <w:t>4.</w:t>
      </w:r>
      <w:r>
        <w:rPr>
          <w:rFonts w:ascii="宋体" w:hAnsi="宋体" w:cs="宋体"/>
          <w:color w:val="000000"/>
          <w:spacing w:val="-1"/>
          <w:sz w:val="28"/>
          <w:szCs w:val="28"/>
          <w:lang w:eastAsia="zh-CN"/>
        </w:rPr>
        <w:t>各学院（部门）应认真重视实验室安全与环保督导队伍或协</w:t>
      </w:r>
      <w:proofErr w:type="gramStart"/>
      <w:r>
        <w:rPr>
          <w:rFonts w:ascii="宋体" w:hAnsi="宋体" w:cs="宋体"/>
          <w:color w:val="000000"/>
          <w:spacing w:val="-1"/>
          <w:sz w:val="28"/>
          <w:szCs w:val="28"/>
          <w:lang w:eastAsia="zh-CN"/>
        </w:rPr>
        <w:t>防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人员</w:t>
      </w:r>
      <w:proofErr w:type="gramEnd"/>
      <w:r>
        <w:rPr>
          <w:rFonts w:ascii="RJLUUD+TimesNewRomanPSMT"/>
          <w:color w:val="000000"/>
          <w:sz w:val="28"/>
          <w:szCs w:val="28"/>
          <w:lang w:eastAsia="zh-CN"/>
        </w:rPr>
        <w:t>(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含研究生</w:t>
      </w:r>
      <w:r>
        <w:rPr>
          <w:rFonts w:ascii="RJLUUD+TimesNewRomanPSMT"/>
          <w:color w:val="000000"/>
          <w:sz w:val="28"/>
          <w:szCs w:val="28"/>
          <w:lang w:eastAsia="zh-CN"/>
        </w:rPr>
        <w:t>)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的培养和支持，对积极参与实验室安全与环保协防工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作，并有良好表现的本学院（部门）学生，在评优、评奖等方面给予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政策支持。</w:t>
      </w:r>
    </w:p>
    <w:p w:rsidR="00DD23CF" w:rsidRDefault="00D4446A">
      <w:pPr>
        <w:pStyle w:val="Normal3"/>
        <w:adjustRightInd w:val="0"/>
        <w:snapToGrid w:val="0"/>
        <w:spacing w:before="0" w:after="0" w:line="25" w:lineRule="atLeast"/>
        <w:ind w:firstLineChars="200" w:firstLine="574"/>
        <w:jc w:val="left"/>
        <w:rPr>
          <w:rFonts w:ascii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7"/>
          <w:sz w:val="28"/>
          <w:szCs w:val="28"/>
          <w:lang w:eastAsia="zh-CN"/>
        </w:rPr>
        <w:t>第五条</w:t>
      </w:r>
      <w:r>
        <w:rPr>
          <w:rFonts w:ascii="宋体"/>
          <w:color w:val="000000"/>
          <w:spacing w:val="147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6"/>
          <w:sz w:val="28"/>
          <w:szCs w:val="28"/>
          <w:lang w:eastAsia="zh-CN"/>
        </w:rPr>
        <w:t>本责任书一式三份，各学院（部门）第一责任人、学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院（</w:t>
      </w:r>
      <w:r>
        <w:rPr>
          <w:rFonts w:ascii="宋体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部</w:t>
      </w:r>
      <w:r>
        <w:rPr>
          <w:rFonts w:ascii="宋体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门</w:t>
      </w:r>
      <w:r>
        <w:rPr>
          <w:rFonts w:ascii="宋体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）分</w:t>
      </w:r>
      <w:r>
        <w:rPr>
          <w:rFonts w:ascii="宋体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管</w:t>
      </w:r>
      <w:r>
        <w:rPr>
          <w:rFonts w:ascii="宋体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责</w:t>
      </w:r>
      <w:r>
        <w:rPr>
          <w:rFonts w:ascii="宋体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任</w:t>
      </w:r>
      <w:r>
        <w:rPr>
          <w:rFonts w:ascii="宋体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人</w:t>
      </w:r>
      <w:r>
        <w:rPr>
          <w:rFonts w:ascii="宋体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-1"/>
          <w:sz w:val="28"/>
          <w:szCs w:val="28"/>
          <w:lang w:eastAsia="zh-CN"/>
        </w:rPr>
        <w:t>、实验室负责人各执一份，签字盖章后生效</w:t>
      </w:r>
      <w:r>
        <w:rPr>
          <w:rFonts w:ascii="宋体" w:hAnsi="宋体" w:cs="宋体"/>
          <w:color w:val="000000"/>
          <w:spacing w:val="-3"/>
          <w:sz w:val="28"/>
          <w:szCs w:val="28"/>
          <w:lang w:eastAsia="zh-CN"/>
        </w:rPr>
        <w:t>并存档。在本责任书有效期内，如因工作原因需变更学院（部门）第一责任人，相关学院（部门）应及时报学校实验室管理处，并重新签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订本责任书。</w:t>
      </w: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2"/>
        <w:jc w:val="left"/>
        <w:rPr>
          <w:rFonts w:ascii="宋体" w:hAnsi="宋体" w:cs="宋体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color w:val="000000"/>
          <w:spacing w:val="1"/>
          <w:sz w:val="28"/>
          <w:szCs w:val="28"/>
          <w:lang w:eastAsia="zh-CN"/>
        </w:rPr>
        <w:t>第六条</w:t>
      </w:r>
      <w:r>
        <w:rPr>
          <w:rFonts w:ascii="宋体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本责任书有效期限：</w:t>
      </w: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QBMGGO+TimesNewRomanPSMT"/>
          <w:color w:val="000000"/>
          <w:sz w:val="28"/>
          <w:szCs w:val="28"/>
          <w:lang w:eastAsia="zh-CN"/>
        </w:rPr>
      </w:pPr>
      <w:r>
        <w:rPr>
          <w:rFonts w:ascii="QBMGGO+TimesNewRomanPSMT"/>
          <w:color w:val="000000"/>
          <w:sz w:val="28"/>
          <w:szCs w:val="28"/>
          <w:lang w:eastAsia="zh-CN"/>
        </w:rPr>
        <w:t>20</w:t>
      </w:r>
      <w:r>
        <w:rPr>
          <w:rFonts w:ascii="QBMGGO+TimesNewRomanPSMT" w:hint="eastAsia"/>
          <w:color w:val="000000"/>
          <w:sz w:val="28"/>
          <w:szCs w:val="28"/>
          <w:lang w:eastAsia="zh-CN"/>
        </w:rPr>
        <w:t>2</w:t>
      </w:r>
      <w:r>
        <w:rPr>
          <w:rFonts w:ascii="QBMGGO+TimesNewRomanPSMT"/>
          <w:color w:val="000000"/>
          <w:sz w:val="28"/>
          <w:szCs w:val="28"/>
          <w:lang w:eastAsia="zh-CN"/>
        </w:rPr>
        <w:t>2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年</w:t>
      </w:r>
      <w:r>
        <w:rPr>
          <w:rFonts w:ascii="宋体"/>
          <w:color w:val="000000"/>
          <w:spacing w:val="-49"/>
          <w:sz w:val="28"/>
          <w:szCs w:val="28"/>
          <w:lang w:eastAsia="zh-CN"/>
        </w:rPr>
        <w:t xml:space="preserve"> </w:t>
      </w:r>
      <w:r>
        <w:rPr>
          <w:rFonts w:ascii="QBMGGO+TimesNewRomanPSMT" w:hint="eastAsia"/>
          <w:color w:val="000000"/>
          <w:sz w:val="28"/>
          <w:szCs w:val="28"/>
          <w:lang w:eastAsia="zh-CN"/>
        </w:rPr>
        <w:t>1</w:t>
      </w:r>
      <w:r>
        <w:rPr>
          <w:rFonts w:ascii="QBMGGO+TimesNewRomanPSMT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月</w:t>
      </w:r>
      <w:r>
        <w:rPr>
          <w:rFonts w:ascii="宋体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ascii="QBMGGO+TimesNewRomanPSMT"/>
          <w:color w:val="000000"/>
          <w:sz w:val="28"/>
          <w:szCs w:val="28"/>
          <w:lang w:eastAsia="zh-CN"/>
        </w:rPr>
        <w:t>1</w:t>
      </w:r>
      <w:r>
        <w:rPr>
          <w:rFonts w:ascii="QBMGGO+TimesNewRomanPSMT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日</w:t>
      </w:r>
      <w:r>
        <w:rPr>
          <w:rFonts w:ascii="宋体"/>
          <w:color w:val="000000"/>
          <w:spacing w:val="-1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至</w:t>
      </w:r>
      <w:r>
        <w:rPr>
          <w:rFonts w:ascii="宋体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ascii="QBMGGO+TimesNewRomanPSMT"/>
          <w:color w:val="000000"/>
          <w:sz w:val="28"/>
          <w:szCs w:val="28"/>
          <w:lang w:eastAsia="zh-CN"/>
        </w:rPr>
        <w:t>20</w:t>
      </w:r>
      <w:r>
        <w:rPr>
          <w:rFonts w:ascii="QBMGGO+TimesNewRomanPSMT" w:hint="eastAsia"/>
          <w:color w:val="000000"/>
          <w:sz w:val="28"/>
          <w:szCs w:val="28"/>
          <w:lang w:eastAsia="zh-CN"/>
        </w:rPr>
        <w:t>2</w:t>
      </w:r>
      <w:r>
        <w:rPr>
          <w:rFonts w:ascii="QBMGGO+TimesNewRomanPSMT"/>
          <w:color w:val="000000"/>
          <w:sz w:val="28"/>
          <w:szCs w:val="28"/>
          <w:lang w:eastAsia="zh-CN"/>
        </w:rPr>
        <w:t>2</w:t>
      </w:r>
      <w:bookmarkStart w:id="0" w:name="_GoBack"/>
      <w:bookmarkEnd w:id="0"/>
      <w:r>
        <w:rPr>
          <w:rFonts w:ascii="宋体" w:hAnsi="宋体" w:cs="宋体"/>
          <w:color w:val="000000"/>
          <w:spacing w:val="69"/>
          <w:sz w:val="28"/>
          <w:szCs w:val="28"/>
          <w:lang w:eastAsia="zh-CN"/>
        </w:rPr>
        <w:t>年</w:t>
      </w:r>
      <w:r>
        <w:rPr>
          <w:rFonts w:ascii="QBMGGO+TimesNewRomanPSMT" w:hint="eastAsia"/>
          <w:color w:val="000000"/>
          <w:sz w:val="28"/>
          <w:szCs w:val="28"/>
          <w:lang w:eastAsia="zh-CN"/>
        </w:rPr>
        <w:t>12</w:t>
      </w:r>
      <w:r>
        <w:rPr>
          <w:rFonts w:ascii="宋体" w:hAnsi="宋体" w:cs="宋体"/>
          <w:color w:val="000000"/>
          <w:spacing w:val="69"/>
          <w:sz w:val="28"/>
          <w:szCs w:val="28"/>
          <w:lang w:eastAsia="zh-CN"/>
        </w:rPr>
        <w:t>月</w:t>
      </w:r>
      <w:r>
        <w:rPr>
          <w:rFonts w:ascii="QBMGGO+TimesNewRomanPSMT"/>
          <w:color w:val="000000"/>
          <w:spacing w:val="2"/>
          <w:sz w:val="28"/>
          <w:szCs w:val="28"/>
          <w:lang w:eastAsia="zh-CN"/>
        </w:rPr>
        <w:t>31</w:t>
      </w:r>
      <w:r>
        <w:rPr>
          <w:rFonts w:ascii="QBMGGO+TimesNewRomanPSMT"/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lang w:eastAsia="zh-CN"/>
        </w:rPr>
        <w:t>日。</w:t>
      </w: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 w:hAnsi="宋体" w:cs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负责实验室地点：</w:t>
      </w:r>
      <w:r>
        <w:rPr>
          <w:rFonts w:ascii="宋体"/>
          <w:color w:val="000000"/>
          <w:spacing w:val="420"/>
          <w:sz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lang w:eastAsia="zh-CN"/>
        </w:rPr>
        <w:t>号楼</w:t>
      </w:r>
      <w:r>
        <w:rPr>
          <w:rFonts w:ascii="宋体"/>
          <w:color w:val="000000"/>
          <w:spacing w:val="3920"/>
          <w:sz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lang w:eastAsia="zh-CN"/>
        </w:rPr>
        <w:t>室</w:t>
      </w:r>
    </w:p>
    <w:p w:rsidR="00DD23CF" w:rsidRDefault="00DD23CF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 w:hAnsi="宋体" w:cs="宋体"/>
          <w:color w:val="000000"/>
          <w:sz w:val="28"/>
          <w:lang w:eastAsia="zh-CN"/>
        </w:rPr>
      </w:pP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left"/>
        <w:rPr>
          <w:color w:val="000000"/>
          <w:sz w:val="28"/>
          <w:lang w:eastAsia="zh-CN"/>
        </w:rPr>
      </w:pPr>
      <w:r>
        <w:rPr>
          <w:rFonts w:hint="eastAsia"/>
          <w:color w:val="000000"/>
          <w:sz w:val="28"/>
          <w:lang w:eastAsia="zh-CN"/>
        </w:rPr>
        <w:t>所属课题组：</w:t>
      </w:r>
      <w:r>
        <w:rPr>
          <w:rFonts w:hint="eastAsia"/>
          <w:color w:val="000000"/>
          <w:sz w:val="28"/>
          <w:lang w:eastAsia="zh-CN"/>
        </w:rPr>
        <w:t xml:space="preserve">                          </w:t>
      </w:r>
      <w:r>
        <w:rPr>
          <w:rFonts w:hint="eastAsia"/>
          <w:color w:val="000000"/>
          <w:sz w:val="28"/>
          <w:lang w:eastAsia="zh-CN"/>
        </w:rPr>
        <w:t>课题组负责人（签字）：</w:t>
      </w: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left"/>
        <w:rPr>
          <w:color w:val="000000"/>
          <w:sz w:val="28"/>
          <w:lang w:eastAsia="zh-CN"/>
        </w:rPr>
      </w:pPr>
      <w:r>
        <w:rPr>
          <w:rFonts w:hint="eastAsia"/>
          <w:color w:val="000000"/>
          <w:sz w:val="28"/>
          <w:lang w:eastAsia="zh-CN"/>
        </w:rPr>
        <w:t>实验室使用人（签字）：</w:t>
      </w: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学院（部门）第一责任人</w:t>
      </w:r>
      <w:r>
        <w:rPr>
          <w:rFonts w:ascii="宋体" w:hAnsi="宋体" w:cs="宋体" w:hint="eastAsia"/>
          <w:color w:val="000000"/>
          <w:sz w:val="28"/>
          <w:lang w:eastAsia="zh-CN"/>
        </w:rPr>
        <w:t>（</w:t>
      </w:r>
      <w:r>
        <w:rPr>
          <w:rFonts w:ascii="宋体" w:hAnsi="宋体" w:cs="宋体"/>
          <w:color w:val="000000"/>
          <w:sz w:val="28"/>
          <w:lang w:eastAsia="zh-CN"/>
        </w:rPr>
        <w:t>签字</w:t>
      </w:r>
      <w:r>
        <w:rPr>
          <w:rFonts w:ascii="宋体" w:hAnsi="宋体" w:cs="宋体" w:hint="eastAsia"/>
          <w:color w:val="000000"/>
          <w:sz w:val="28"/>
          <w:lang w:eastAsia="zh-CN"/>
        </w:rPr>
        <w:t>）</w:t>
      </w:r>
      <w:r>
        <w:rPr>
          <w:rFonts w:ascii="宋体" w:hAnsi="宋体" w:cs="宋体"/>
          <w:color w:val="000000"/>
          <w:sz w:val="28"/>
          <w:lang w:eastAsia="zh-CN"/>
        </w:rPr>
        <w:t>：</w:t>
      </w:r>
      <w:r>
        <w:rPr>
          <w:rFonts w:ascii="宋体"/>
          <w:color w:val="000000"/>
          <w:spacing w:val="1120"/>
          <w:sz w:val="28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lang w:eastAsia="zh-CN"/>
        </w:rPr>
        <w:t>学院</w:t>
      </w:r>
      <w:r>
        <w:rPr>
          <w:rFonts w:ascii="宋体"/>
          <w:color w:val="000000"/>
          <w:spacing w:val="-2"/>
          <w:sz w:val="28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lang w:eastAsia="zh-CN"/>
        </w:rPr>
        <w:t>（部门）盖章</w:t>
      </w:r>
    </w:p>
    <w:p w:rsidR="00DD23CF" w:rsidRDefault="00D4446A">
      <w:pPr>
        <w:pStyle w:val="Normal4"/>
        <w:adjustRightInd w:val="0"/>
        <w:snapToGrid w:val="0"/>
        <w:spacing w:before="0" w:after="0" w:line="25" w:lineRule="atLeast"/>
        <w:ind w:firstLineChars="200" w:firstLine="560"/>
        <w:jc w:val="right"/>
        <w:rPr>
          <w:rFonts w:ascii="宋体"/>
          <w:color w:val="000000"/>
          <w:sz w:val="28"/>
        </w:rPr>
      </w:pPr>
      <w:r>
        <w:rPr>
          <w:rFonts w:ascii="宋体" w:hAnsi="宋体" w:cs="宋体"/>
          <w:color w:val="000000"/>
          <w:sz w:val="28"/>
        </w:rPr>
        <w:t>年</w:t>
      </w:r>
      <w:r>
        <w:rPr>
          <w:rFonts w:ascii="宋体"/>
          <w:color w:val="000000"/>
          <w:spacing w:val="419"/>
          <w:sz w:val="28"/>
        </w:rPr>
        <w:t xml:space="preserve"> </w:t>
      </w:r>
      <w:r>
        <w:rPr>
          <w:rFonts w:ascii="宋体" w:hAnsi="宋体" w:cs="宋体"/>
          <w:color w:val="000000"/>
          <w:sz w:val="28"/>
        </w:rPr>
        <w:t>月</w:t>
      </w:r>
      <w:r>
        <w:rPr>
          <w:rFonts w:ascii="宋体"/>
          <w:color w:val="000000"/>
          <w:spacing w:val="700"/>
          <w:sz w:val="28"/>
        </w:rPr>
        <w:t xml:space="preserve"> </w:t>
      </w:r>
      <w:r>
        <w:rPr>
          <w:rFonts w:ascii="宋体" w:hAnsi="宋体" w:cs="宋体"/>
          <w:color w:val="000000"/>
          <w:sz w:val="28"/>
        </w:rPr>
        <w:t>日</w:t>
      </w:r>
    </w:p>
    <w:sectPr w:rsidR="00DD23CF">
      <w:pgSz w:w="11900" w:h="16840"/>
      <w:pgMar w:top="1440" w:right="1080" w:bottom="1440" w:left="1080" w:header="720" w:footer="720" w:gutter="0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VMEHQ+TimesNewRomanPSMT">
    <w:altName w:val="Arial Unicode MS"/>
    <w:charset w:val="01"/>
    <w:family w:val="roman"/>
    <w:pitch w:val="default"/>
    <w:sig w:usb0="00000000" w:usb1="00000000" w:usb2="01010101" w:usb3="01010101" w:csb0="01010101" w:csb1="01010101"/>
  </w:font>
  <w:font w:name="VOUPQG+TimesNewRomanPSMT">
    <w:altName w:val="Arial Unicode MS"/>
    <w:charset w:val="01"/>
    <w:family w:val="roman"/>
    <w:pitch w:val="default"/>
    <w:sig w:usb0="00000000" w:usb1="00000000" w:usb2="01010101" w:usb3="01010101" w:csb0="01010101" w:csb1="01010101"/>
  </w:font>
  <w:font w:name="RJLUUD+TimesNewRomanPSMT">
    <w:altName w:val="Arial Unicode MS"/>
    <w:charset w:val="01"/>
    <w:family w:val="roman"/>
    <w:pitch w:val="default"/>
    <w:sig w:usb0="00000000" w:usb1="00000000" w:usb2="01010101" w:usb3="01010101" w:csb0="01010101" w:csb1="01010101"/>
  </w:font>
  <w:font w:name="QBMGGO+TimesNewRomanPSMT">
    <w:altName w:val="Arial Unicode MS"/>
    <w:charset w:val="01"/>
    <w:family w:val="roman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107EA"/>
    <w:rsid w:val="00114C00"/>
    <w:rsid w:val="00295574"/>
    <w:rsid w:val="00375D0B"/>
    <w:rsid w:val="005C406F"/>
    <w:rsid w:val="006E7F28"/>
    <w:rsid w:val="007E0B74"/>
    <w:rsid w:val="00A77B3E"/>
    <w:rsid w:val="00BD1491"/>
    <w:rsid w:val="00CA2A55"/>
    <w:rsid w:val="00CD07EB"/>
    <w:rsid w:val="00D22854"/>
    <w:rsid w:val="00D4446A"/>
    <w:rsid w:val="00DD23CF"/>
    <w:rsid w:val="00E96F63"/>
    <w:rsid w:val="06E63CFE"/>
    <w:rsid w:val="143F3066"/>
    <w:rsid w:val="57011219"/>
    <w:rsid w:val="752842B1"/>
    <w:rsid w:val="76E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6BE963-2F08-463F-AC47-BBD4F09F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Normal0">
    <w:name w:val="Normal_0"/>
    <w:pPr>
      <w:spacing w:before="120" w:after="240"/>
      <w:jc w:val="both"/>
    </w:pPr>
    <w:rPr>
      <w:sz w:val="22"/>
      <w:szCs w:val="22"/>
      <w:lang w:eastAsia="en-US"/>
    </w:rPr>
  </w:style>
  <w:style w:type="paragraph" w:customStyle="1" w:styleId="Normal1">
    <w:name w:val="Normal_1"/>
    <w:qFormat/>
    <w:pPr>
      <w:spacing w:before="120" w:after="240"/>
      <w:jc w:val="both"/>
    </w:pPr>
    <w:rPr>
      <w:sz w:val="22"/>
      <w:szCs w:val="22"/>
      <w:lang w:eastAsia="en-US"/>
    </w:rPr>
  </w:style>
  <w:style w:type="paragraph" w:customStyle="1" w:styleId="Normal2">
    <w:name w:val="Normal_2"/>
    <w:qFormat/>
    <w:pPr>
      <w:spacing w:before="120" w:after="240"/>
      <w:jc w:val="both"/>
    </w:pPr>
    <w:rPr>
      <w:sz w:val="22"/>
      <w:szCs w:val="22"/>
      <w:lang w:eastAsia="en-US"/>
    </w:rPr>
  </w:style>
  <w:style w:type="paragraph" w:customStyle="1" w:styleId="Normal3">
    <w:name w:val="Normal_3"/>
    <w:qFormat/>
    <w:pPr>
      <w:spacing w:before="120" w:after="240"/>
      <w:jc w:val="both"/>
    </w:pPr>
    <w:rPr>
      <w:sz w:val="22"/>
      <w:szCs w:val="22"/>
      <w:lang w:eastAsia="en-US"/>
    </w:rPr>
  </w:style>
  <w:style w:type="paragraph" w:customStyle="1" w:styleId="Normal4">
    <w:name w:val="Normal_4"/>
    <w:qFormat/>
    <w:pPr>
      <w:spacing w:before="120" w:after="240"/>
      <w:jc w:val="both"/>
    </w:pPr>
    <w:rPr>
      <w:sz w:val="22"/>
      <w:szCs w:val="22"/>
      <w:lang w:eastAsia="en-US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1605</Characters>
  <Application>Microsoft Office Word</Application>
  <DocSecurity>0</DocSecurity>
  <Lines>13</Lines>
  <Paragraphs>3</Paragraphs>
  <ScaleCrop>false</ScaleCrop>
  <Company>微软中国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</dc:creator>
  <cp:lastModifiedBy>微软用户</cp:lastModifiedBy>
  <cp:revision>11</cp:revision>
  <cp:lastPrinted>2020-01-09T05:17:00Z</cp:lastPrinted>
  <dcterms:created xsi:type="dcterms:W3CDTF">2018-12-17T04:59:00Z</dcterms:created>
  <dcterms:modified xsi:type="dcterms:W3CDTF">2021-11-30T06:25:00Z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