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2225"/>
        </w:tabs>
        <w:kinsoku/>
        <w:wordWrap/>
        <w:overflowPunct/>
        <w:topLinePunct w:val="0"/>
        <w:autoSpaceDE w:val="0"/>
        <w:autoSpaceDN w:val="0"/>
        <w:bidi w:val="0"/>
        <w:adjustRightInd w:val="0"/>
        <w:spacing w:after="0" w:line="560" w:lineRule="exact"/>
        <w:jc w:val="left"/>
        <w:textAlignment w:val="auto"/>
        <w:rPr>
          <w:rFonts w:eastAsia="黑体"/>
          <w:kern w:val="0"/>
          <w:sz w:val="32"/>
          <w:szCs w:val="32"/>
        </w:rPr>
      </w:pPr>
      <w:r>
        <w:rPr>
          <w:rFonts w:eastAsia="黑体"/>
          <w:kern w:val="0"/>
          <w:sz w:val="32"/>
          <w:szCs w:val="32"/>
        </w:rPr>
        <w:t>附件1</w:t>
      </w:r>
    </w:p>
    <w:p>
      <w:pPr>
        <w:keepNext w:val="0"/>
        <w:keepLines w:val="0"/>
        <w:pageBreakBefore w:val="0"/>
        <w:kinsoku/>
        <w:wordWrap/>
        <w:overflowPunct/>
        <w:topLinePunct w:val="0"/>
        <w:autoSpaceDE w:val="0"/>
        <w:autoSpaceDN w:val="0"/>
        <w:bidi w:val="0"/>
        <w:adjustRightInd w:val="0"/>
        <w:spacing w:beforeLines="0" w:after="0" w:afterLines="0" w:line="560" w:lineRule="exact"/>
        <w:jc w:val="center"/>
        <w:textAlignment w:val="auto"/>
        <w:rPr>
          <w:rFonts w:hint="eastAsia" w:ascii="方正小标宋简体" w:hAnsi="方正小标宋简体" w:eastAsia="方正小标宋简体" w:cs="方正小标宋简体"/>
          <w:kern w:val="0"/>
          <w:sz w:val="44"/>
          <w:szCs w:val="44"/>
        </w:rPr>
      </w:pPr>
    </w:p>
    <w:p>
      <w:pPr>
        <w:keepNext w:val="0"/>
        <w:keepLines w:val="0"/>
        <w:pageBreakBefore w:val="0"/>
        <w:kinsoku/>
        <w:wordWrap/>
        <w:overflowPunct/>
        <w:topLinePunct w:val="0"/>
        <w:autoSpaceDE w:val="0"/>
        <w:autoSpaceDN w:val="0"/>
        <w:bidi w:val="0"/>
        <w:adjustRightInd w:val="0"/>
        <w:spacing w:beforeLines="0" w:after="0" w:afterLines="0" w:line="56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国家留学基金管理委员会关于准备202</w:t>
      </w:r>
      <w:r>
        <w:rPr>
          <w:rFonts w:hint="eastAsia" w:ascii="方正小标宋简体" w:hAnsi="方正小标宋简体" w:eastAsia="方正小标宋简体" w:cs="方正小标宋简体"/>
          <w:kern w:val="0"/>
          <w:sz w:val="44"/>
          <w:szCs w:val="44"/>
          <w:lang w:val="en-US" w:eastAsia="zh-CN"/>
        </w:rPr>
        <w:t>3</w:t>
      </w:r>
      <w:r>
        <w:rPr>
          <w:rFonts w:hint="eastAsia" w:ascii="方正小标宋简体" w:hAnsi="方正小标宋简体" w:eastAsia="方正小标宋简体" w:cs="方正小标宋简体"/>
          <w:kern w:val="0"/>
          <w:sz w:val="44"/>
          <w:szCs w:val="44"/>
        </w:rPr>
        <w:t>年西部地区人才培养特别项目/地方合作项目</w:t>
      </w:r>
    </w:p>
    <w:p>
      <w:pPr>
        <w:keepNext w:val="0"/>
        <w:keepLines w:val="0"/>
        <w:pageBreakBefore w:val="0"/>
        <w:kinsoku/>
        <w:wordWrap/>
        <w:overflowPunct/>
        <w:topLinePunct w:val="0"/>
        <w:autoSpaceDE w:val="0"/>
        <w:autoSpaceDN w:val="0"/>
        <w:bidi w:val="0"/>
        <w:adjustRightInd w:val="0"/>
        <w:spacing w:beforeLines="0" w:after="0" w:afterLines="0" w:line="56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出国留学申请材料的说明</w:t>
      </w:r>
    </w:p>
    <w:p>
      <w:pPr>
        <w:keepNext w:val="0"/>
        <w:keepLines w:val="0"/>
        <w:pageBreakBefore w:val="0"/>
        <w:kinsoku/>
        <w:wordWrap/>
        <w:overflowPunct/>
        <w:topLinePunct w:val="0"/>
        <w:autoSpaceDE w:val="0"/>
        <w:autoSpaceDN w:val="0"/>
        <w:bidi w:val="0"/>
        <w:adjustRightInd w:val="0"/>
        <w:spacing w:after="160" w:line="560" w:lineRule="exact"/>
        <w:ind w:left="9" w:leftChars="-67" w:hanging="150" w:hangingChars="47"/>
        <w:jc w:val="left"/>
        <w:textAlignment w:val="auto"/>
        <w:rPr>
          <w:rFonts w:eastAsia="黑体"/>
          <w:kern w:val="0"/>
          <w:sz w:val="32"/>
          <w:szCs w:val="32"/>
        </w:rPr>
      </w:pPr>
    </w:p>
    <w:p>
      <w:pPr>
        <w:keepNext w:val="0"/>
        <w:keepLines w:val="0"/>
        <w:pageBreakBefore w:val="0"/>
        <w:kinsoku/>
        <w:wordWrap/>
        <w:overflowPunct/>
        <w:topLinePunct w:val="0"/>
        <w:autoSpaceDE w:val="0"/>
        <w:autoSpaceDN w:val="0"/>
        <w:bidi w:val="0"/>
        <w:adjustRightInd w:val="0"/>
        <w:spacing w:after="160" w:line="560" w:lineRule="exact"/>
        <w:ind w:left="9" w:leftChars="-67" w:hanging="150" w:hangingChars="47"/>
        <w:jc w:val="left"/>
        <w:textAlignment w:val="auto"/>
        <w:rPr>
          <w:rFonts w:eastAsia="黑体"/>
          <w:kern w:val="0"/>
          <w:sz w:val="32"/>
          <w:szCs w:val="32"/>
        </w:rPr>
      </w:pPr>
      <w:r>
        <w:rPr>
          <w:rFonts w:eastAsia="黑体"/>
          <w:kern w:val="0"/>
          <w:sz w:val="32"/>
          <w:szCs w:val="32"/>
        </w:rPr>
        <w:t>一、申请人应提交的材料</w:t>
      </w:r>
    </w:p>
    <w:tbl>
      <w:tblPr>
        <w:tblStyle w:val="4"/>
        <w:tblW w:w="0" w:type="auto"/>
        <w:jc w:val="center"/>
        <w:tblLayout w:type="fixed"/>
        <w:tblCellMar>
          <w:top w:w="0" w:type="dxa"/>
          <w:left w:w="108" w:type="dxa"/>
          <w:bottom w:w="0" w:type="dxa"/>
          <w:right w:w="108" w:type="dxa"/>
        </w:tblCellMar>
      </w:tblPr>
      <w:tblGrid>
        <w:gridCol w:w="915"/>
        <w:gridCol w:w="1113"/>
        <w:gridCol w:w="4082"/>
        <w:gridCol w:w="1679"/>
        <w:gridCol w:w="2217"/>
      </w:tblGrid>
      <w:tr>
        <w:tblPrEx>
          <w:tblCellMar>
            <w:top w:w="0" w:type="dxa"/>
            <w:left w:w="108" w:type="dxa"/>
            <w:bottom w:w="0" w:type="dxa"/>
            <w:right w:w="108" w:type="dxa"/>
          </w:tblCellMar>
        </w:tblPrEx>
        <w:trPr>
          <w:trHeight w:val="733" w:hRule="atLeast"/>
          <w:jc w:val="center"/>
        </w:trPr>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材料组成</w:t>
            </w:r>
          </w:p>
        </w:tc>
        <w:tc>
          <w:tcPr>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材料名称</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材料样式</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备注</w:t>
            </w:r>
          </w:p>
        </w:tc>
      </w:tr>
      <w:tr>
        <w:tblPrEx>
          <w:tblCellMar>
            <w:top w:w="0" w:type="dxa"/>
            <w:left w:w="108" w:type="dxa"/>
            <w:bottom w:w="0" w:type="dxa"/>
            <w:right w:w="108" w:type="dxa"/>
          </w:tblCellMar>
        </w:tblPrEx>
        <w:trPr>
          <w:trHeight w:val="878" w:hRule="atLeast"/>
          <w:jc w:val="center"/>
        </w:trPr>
        <w:tc>
          <w:tcPr>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kern w:val="0"/>
                <w:sz w:val="28"/>
                <w:szCs w:val="28"/>
                <w:lang w:eastAsia="zh-CN"/>
              </w:rPr>
            </w:pPr>
            <w:r>
              <w:rPr>
                <w:rFonts w:hint="eastAsia" w:eastAsia="仿宋_GB2312"/>
                <w:kern w:val="0"/>
                <w:sz w:val="28"/>
                <w:szCs w:val="28"/>
                <w:lang w:eastAsia="zh-CN"/>
              </w:rPr>
              <w:t>必交申请材料</w:t>
            </w:r>
          </w:p>
        </w:tc>
        <w:tc>
          <w:tcPr>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申请表</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kern w:val="0"/>
                <w:sz w:val="28"/>
                <w:szCs w:val="28"/>
              </w:rPr>
            </w:pPr>
            <w:r>
              <w:rPr>
                <w:rFonts w:eastAsia="仿宋_GB2312"/>
                <w:kern w:val="0"/>
                <w:sz w:val="28"/>
                <w:szCs w:val="28"/>
              </w:rPr>
              <w:t>1.《国家留学基金管理委员会出国留学申请表》（访学类）</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A4</w:t>
            </w:r>
          </w:p>
        </w:tc>
        <w:tc>
          <w:tcPr>
            <w:vMerge w:val="restar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b/>
                <w:kern w:val="0"/>
                <w:sz w:val="28"/>
                <w:szCs w:val="28"/>
              </w:rPr>
            </w:pPr>
            <w:r>
              <w:rPr>
                <w:rFonts w:eastAsia="仿宋_GB2312"/>
                <w:kern w:val="0"/>
                <w:sz w:val="28"/>
                <w:szCs w:val="28"/>
              </w:rPr>
              <w:t>●纸质申请表、</w:t>
            </w:r>
            <w:r>
              <w:rPr>
                <w:rFonts w:eastAsia="仿宋_GB2312"/>
                <w:b/>
                <w:kern w:val="0"/>
                <w:sz w:val="28"/>
                <w:szCs w:val="28"/>
              </w:rPr>
              <w:t>推荐意见表的右下角编码应和网上提交的申请表编码一致。</w:t>
            </w:r>
          </w:p>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kern w:val="0"/>
                <w:sz w:val="28"/>
                <w:szCs w:val="28"/>
              </w:rPr>
            </w:pPr>
            <w:r>
              <w:rPr>
                <w:rFonts w:eastAsia="仿宋_GB2312"/>
                <w:kern w:val="0"/>
                <w:sz w:val="28"/>
                <w:szCs w:val="28"/>
              </w:rPr>
              <w:t>●《单位推荐意见表》单位主管部门签署推荐意见后需加盖部门及学校公章。</w:t>
            </w:r>
          </w:p>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kern w:val="0"/>
                <w:sz w:val="28"/>
                <w:szCs w:val="28"/>
              </w:rPr>
            </w:pPr>
            <w:r>
              <w:rPr>
                <w:rFonts w:eastAsia="仿宋_GB2312"/>
                <w:kern w:val="0"/>
                <w:sz w:val="28"/>
                <w:szCs w:val="28"/>
              </w:rPr>
              <w:t>●一式</w:t>
            </w:r>
            <w:r>
              <w:rPr>
                <w:rFonts w:hint="eastAsia" w:eastAsia="仿宋_GB2312"/>
                <w:kern w:val="0"/>
                <w:sz w:val="28"/>
                <w:szCs w:val="28"/>
                <w:lang w:eastAsia="zh-CN"/>
              </w:rPr>
              <w:t>一</w:t>
            </w:r>
            <w:r>
              <w:rPr>
                <w:rFonts w:eastAsia="仿宋_GB2312"/>
                <w:kern w:val="0"/>
                <w:sz w:val="28"/>
                <w:szCs w:val="28"/>
              </w:rPr>
              <w:t>份</w:t>
            </w:r>
          </w:p>
        </w:tc>
      </w:tr>
      <w:tr>
        <w:tblPrEx>
          <w:tblCellMar>
            <w:top w:w="0" w:type="dxa"/>
            <w:left w:w="108" w:type="dxa"/>
            <w:bottom w:w="0" w:type="dxa"/>
            <w:right w:w="108" w:type="dxa"/>
          </w:tblCellMar>
        </w:tblPrEx>
        <w:trPr>
          <w:trHeight w:val="3680"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p>
        </w:tc>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right="239" w:rightChars="114"/>
              <w:jc w:val="left"/>
              <w:textAlignment w:val="auto"/>
              <w:rPr>
                <w:rFonts w:eastAsia="仿宋_GB2312"/>
                <w:kern w:val="0"/>
                <w:sz w:val="28"/>
                <w:szCs w:val="28"/>
              </w:rPr>
            </w:pPr>
            <w:r>
              <w:rPr>
                <w:rFonts w:eastAsia="仿宋_GB2312"/>
                <w:kern w:val="0"/>
                <w:sz w:val="28"/>
                <w:szCs w:val="28"/>
              </w:rPr>
              <w:t>2.《单位推荐意见表》</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A4</w:t>
            </w:r>
          </w:p>
        </w:tc>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r>
      <w:tr>
        <w:tblPrEx>
          <w:tblCellMar>
            <w:top w:w="0" w:type="dxa"/>
            <w:left w:w="108" w:type="dxa"/>
            <w:bottom w:w="0" w:type="dxa"/>
            <w:right w:w="108" w:type="dxa"/>
          </w:tblCellMar>
        </w:tblPrEx>
        <w:trPr>
          <w:trHeight w:val="660"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p>
        </w:tc>
        <w:tc>
          <w:tcPr>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kern w:val="0"/>
                <w:sz w:val="28"/>
                <w:szCs w:val="28"/>
                <w:lang w:eastAsia="zh-CN"/>
              </w:rPr>
            </w:pPr>
          </w:p>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kern w:val="0"/>
                <w:sz w:val="28"/>
                <w:szCs w:val="28"/>
                <w:lang w:eastAsia="zh-CN"/>
              </w:rPr>
            </w:pPr>
            <w:r>
              <w:rPr>
                <w:rFonts w:hint="eastAsia" w:eastAsia="仿宋_GB2312"/>
                <w:kern w:val="0"/>
                <w:sz w:val="28"/>
                <w:szCs w:val="28"/>
                <w:lang w:eastAsia="zh-CN"/>
              </w:rPr>
              <w:t>证明</w:t>
            </w:r>
          </w:p>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4"/>
                <w:szCs w:val="24"/>
              </w:rPr>
            </w:pPr>
            <w:r>
              <w:rPr>
                <w:rFonts w:eastAsia="仿宋_GB2312"/>
                <w:kern w:val="0"/>
                <w:sz w:val="28"/>
                <w:szCs w:val="28"/>
              </w:rPr>
              <w:t>材料</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kern w:val="0"/>
                <w:sz w:val="28"/>
                <w:szCs w:val="28"/>
                <w:lang w:eastAsia="zh-CN"/>
              </w:rPr>
            </w:pPr>
            <w:r>
              <w:rPr>
                <w:rFonts w:hint="eastAsia" w:eastAsia="仿宋_GB2312"/>
                <w:kern w:val="0"/>
                <w:sz w:val="28"/>
                <w:szCs w:val="28"/>
                <w:lang w:eastAsia="zh-CN"/>
              </w:rPr>
              <w:t>3.国外单位正式邀请信复印件</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A4</w:t>
            </w:r>
          </w:p>
        </w:tc>
        <w:tc>
          <w:tcPr>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textAlignment w:val="auto"/>
              <w:rPr>
                <w:rFonts w:eastAsia="仿宋_GB2312"/>
                <w:kern w:val="0"/>
                <w:sz w:val="28"/>
                <w:szCs w:val="28"/>
              </w:rPr>
            </w:pPr>
            <w:r>
              <w:rPr>
                <w:rFonts w:eastAsia="仿宋_GB2312"/>
                <w:kern w:val="0"/>
                <w:sz w:val="28"/>
                <w:szCs w:val="28"/>
              </w:rPr>
              <w:t>●一式</w:t>
            </w:r>
            <w:r>
              <w:rPr>
                <w:rFonts w:hint="eastAsia" w:eastAsia="仿宋_GB2312"/>
                <w:kern w:val="0"/>
                <w:sz w:val="28"/>
                <w:szCs w:val="28"/>
                <w:lang w:eastAsia="zh-CN"/>
              </w:rPr>
              <w:t>一</w:t>
            </w:r>
            <w:r>
              <w:rPr>
                <w:rFonts w:eastAsia="仿宋_GB2312"/>
                <w:kern w:val="0"/>
                <w:sz w:val="28"/>
                <w:szCs w:val="28"/>
              </w:rPr>
              <w:t>份</w:t>
            </w:r>
          </w:p>
        </w:tc>
      </w:tr>
      <w:tr>
        <w:tblPrEx>
          <w:tblCellMar>
            <w:top w:w="0" w:type="dxa"/>
            <w:left w:w="108" w:type="dxa"/>
            <w:bottom w:w="0" w:type="dxa"/>
            <w:right w:w="108" w:type="dxa"/>
          </w:tblCellMar>
        </w:tblPrEx>
        <w:trPr>
          <w:trHeight w:val="660"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kern w:val="0"/>
                <w:sz w:val="28"/>
                <w:szCs w:val="28"/>
              </w:rPr>
            </w:pPr>
          </w:p>
        </w:tc>
        <w:tc>
          <w:tcPr>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480" w:firstLineChars="200"/>
              <w:jc w:val="center"/>
              <w:textAlignment w:val="auto"/>
              <w:rPr>
                <w:rFonts w:eastAsia="仿宋_GB2312"/>
                <w:kern w:val="0"/>
                <w:sz w:val="24"/>
                <w:szCs w:val="24"/>
              </w:rPr>
            </w:pP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kern w:val="0"/>
                <w:sz w:val="28"/>
                <w:szCs w:val="28"/>
                <w:lang w:eastAsia="zh-CN"/>
              </w:rPr>
            </w:pPr>
            <w:r>
              <w:rPr>
                <w:rFonts w:hint="eastAsia" w:eastAsia="仿宋_GB2312"/>
                <w:kern w:val="0"/>
                <w:sz w:val="28"/>
                <w:szCs w:val="28"/>
                <w:lang w:eastAsia="zh-CN"/>
              </w:rPr>
              <w:t>4.有效身份证复印件</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A4</w:t>
            </w:r>
          </w:p>
        </w:tc>
        <w:tc>
          <w:tcPr>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kern w:val="0"/>
                <w:sz w:val="28"/>
                <w:szCs w:val="28"/>
              </w:rPr>
            </w:pPr>
          </w:p>
        </w:tc>
      </w:tr>
      <w:tr>
        <w:tblPrEx>
          <w:tblCellMar>
            <w:top w:w="0" w:type="dxa"/>
            <w:left w:w="108" w:type="dxa"/>
            <w:bottom w:w="0" w:type="dxa"/>
            <w:right w:w="108" w:type="dxa"/>
          </w:tblCellMar>
        </w:tblPrEx>
        <w:trPr>
          <w:trHeight w:val="660"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kern w:val="0"/>
                <w:sz w:val="28"/>
                <w:szCs w:val="28"/>
              </w:rPr>
            </w:pPr>
          </w:p>
        </w:tc>
        <w:tc>
          <w:tcPr>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480" w:firstLineChars="200"/>
              <w:jc w:val="center"/>
              <w:textAlignment w:val="auto"/>
              <w:rPr>
                <w:rFonts w:eastAsia="仿宋_GB2312"/>
                <w:kern w:val="0"/>
                <w:sz w:val="24"/>
                <w:szCs w:val="24"/>
              </w:rPr>
            </w:pP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kern w:val="0"/>
                <w:sz w:val="28"/>
                <w:szCs w:val="28"/>
                <w:lang w:eastAsia="zh-CN"/>
              </w:rPr>
            </w:pPr>
            <w:r>
              <w:rPr>
                <w:rFonts w:hint="eastAsia" w:eastAsia="仿宋_GB2312"/>
                <w:kern w:val="0"/>
                <w:sz w:val="28"/>
                <w:szCs w:val="28"/>
                <w:lang w:eastAsia="zh-CN"/>
              </w:rPr>
              <w:t>5.外语水平证明复印件</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A4</w:t>
            </w:r>
          </w:p>
        </w:tc>
        <w:tc>
          <w:tcPr>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kern w:val="0"/>
                <w:sz w:val="28"/>
                <w:szCs w:val="28"/>
              </w:rPr>
            </w:pPr>
          </w:p>
        </w:tc>
      </w:tr>
      <w:tr>
        <w:tblPrEx>
          <w:tblCellMar>
            <w:top w:w="0" w:type="dxa"/>
            <w:left w:w="108" w:type="dxa"/>
            <w:bottom w:w="0" w:type="dxa"/>
            <w:right w:w="108" w:type="dxa"/>
          </w:tblCellMar>
        </w:tblPrEx>
        <w:trPr>
          <w:trHeight w:val="785"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kern w:val="0"/>
                <w:sz w:val="28"/>
                <w:szCs w:val="28"/>
              </w:rPr>
            </w:pPr>
          </w:p>
        </w:tc>
        <w:tc>
          <w:tcPr>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480" w:firstLineChars="200"/>
              <w:jc w:val="center"/>
              <w:textAlignment w:val="auto"/>
              <w:rPr>
                <w:rFonts w:eastAsia="仿宋_GB2312"/>
                <w:kern w:val="0"/>
                <w:sz w:val="24"/>
                <w:szCs w:val="24"/>
              </w:rPr>
            </w:pP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kern w:val="0"/>
                <w:sz w:val="24"/>
                <w:szCs w:val="24"/>
              </w:rPr>
            </w:pPr>
            <w:r>
              <w:rPr>
                <w:rFonts w:hint="eastAsia" w:eastAsia="仿宋_GB2312"/>
                <w:kern w:val="0"/>
                <w:sz w:val="28"/>
                <w:szCs w:val="28"/>
                <w:lang w:eastAsia="zh-CN"/>
              </w:rPr>
              <w:t>6.职称证书、最高学历、学位证书复印件</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A4</w:t>
            </w:r>
          </w:p>
        </w:tc>
        <w:tc>
          <w:tcPr>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kern w:val="0"/>
                <w:sz w:val="28"/>
                <w:szCs w:val="28"/>
              </w:rPr>
            </w:pPr>
          </w:p>
        </w:tc>
      </w:tr>
      <w:tr>
        <w:tblPrEx>
          <w:tblCellMar>
            <w:top w:w="0" w:type="dxa"/>
            <w:left w:w="108" w:type="dxa"/>
            <w:bottom w:w="0" w:type="dxa"/>
            <w:right w:w="108" w:type="dxa"/>
          </w:tblCellMar>
        </w:tblPrEx>
        <w:trPr>
          <w:trHeight w:val="895"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kern w:val="0"/>
                <w:sz w:val="28"/>
                <w:szCs w:val="28"/>
              </w:rPr>
            </w:pPr>
            <w:r>
              <w:rPr>
                <w:rFonts w:hint="eastAsia" w:eastAsia="仿宋_GB2312"/>
                <w:kern w:val="0"/>
                <w:sz w:val="28"/>
                <w:szCs w:val="28"/>
                <w:lang w:eastAsia="zh-CN"/>
              </w:rPr>
              <w:t>7.外方合作者简历（由其本人提供并签字）</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A4</w:t>
            </w:r>
          </w:p>
        </w:tc>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r>
      <w:tr>
        <w:tblPrEx>
          <w:tblCellMar>
            <w:top w:w="0" w:type="dxa"/>
            <w:left w:w="108" w:type="dxa"/>
            <w:bottom w:w="0" w:type="dxa"/>
            <w:right w:w="108" w:type="dxa"/>
          </w:tblCellMar>
        </w:tblPrEx>
        <w:trPr>
          <w:trHeight w:val="605"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left"/>
              <w:textAlignment w:val="auto"/>
              <w:rPr>
                <w:rFonts w:eastAsia="仿宋_GB2312"/>
                <w:kern w:val="0"/>
                <w:sz w:val="28"/>
                <w:szCs w:val="28"/>
              </w:rPr>
            </w:pPr>
            <w:r>
              <w:rPr>
                <w:rFonts w:eastAsia="仿宋_GB2312"/>
                <w:kern w:val="0"/>
                <w:sz w:val="28"/>
                <w:szCs w:val="28"/>
              </w:rPr>
              <w:t>8.申请高级研究学者所需材料</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A4</w:t>
            </w:r>
          </w:p>
        </w:tc>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r>
      <w:tr>
        <w:tblPrEx>
          <w:tblCellMar>
            <w:top w:w="0" w:type="dxa"/>
            <w:left w:w="108" w:type="dxa"/>
            <w:bottom w:w="0" w:type="dxa"/>
            <w:right w:w="108" w:type="dxa"/>
          </w:tblCellMar>
        </w:tblPrEx>
        <w:trPr>
          <w:trHeight w:val="859" w:hRule="atLeast"/>
          <w:jc w:val="center"/>
        </w:trPr>
        <w:tc>
          <w:tcPr>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left"/>
              <w:textAlignment w:val="auto"/>
              <w:rPr>
                <w:rFonts w:hint="eastAsia" w:eastAsia="仿宋_GB2312"/>
                <w:kern w:val="0"/>
                <w:sz w:val="28"/>
                <w:szCs w:val="28"/>
                <w:lang w:eastAsia="zh-CN"/>
              </w:rPr>
            </w:pPr>
            <w:r>
              <w:rPr>
                <w:rFonts w:hint="eastAsia" w:eastAsia="仿宋_GB2312"/>
                <w:kern w:val="0"/>
                <w:sz w:val="28"/>
                <w:szCs w:val="28"/>
                <w:lang w:eastAsia="zh-CN"/>
              </w:rPr>
              <w:t>非必交申请材料</w:t>
            </w:r>
          </w:p>
        </w:tc>
        <w:tc>
          <w:tcPr>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kern w:val="0"/>
                <w:sz w:val="28"/>
                <w:szCs w:val="28"/>
                <w:lang w:val="en-US" w:eastAsia="zh-CN"/>
              </w:rPr>
            </w:pPr>
            <w:r>
              <w:rPr>
                <w:rFonts w:hint="eastAsia" w:eastAsia="仿宋_GB2312"/>
                <w:kern w:val="0"/>
                <w:sz w:val="28"/>
                <w:szCs w:val="28"/>
                <w:lang w:eastAsia="zh-CN"/>
              </w:rPr>
              <w:t>其</w:t>
            </w:r>
            <w:r>
              <w:rPr>
                <w:rFonts w:hint="eastAsia" w:eastAsia="仿宋_GB2312"/>
                <w:kern w:val="0"/>
                <w:sz w:val="28"/>
                <w:szCs w:val="28"/>
                <w:lang w:val="en-US" w:eastAsia="zh-CN"/>
              </w:rPr>
              <w:t>它</w:t>
            </w:r>
          </w:p>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kern w:val="0"/>
                <w:sz w:val="28"/>
                <w:szCs w:val="28"/>
                <w:lang w:eastAsia="zh-CN"/>
              </w:rPr>
            </w:pPr>
            <w:r>
              <w:rPr>
                <w:rFonts w:hint="eastAsia" w:eastAsia="仿宋_GB2312"/>
                <w:kern w:val="0"/>
                <w:sz w:val="28"/>
                <w:szCs w:val="28"/>
                <w:lang w:eastAsia="zh-CN"/>
              </w:rPr>
              <w:t>材料</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kern w:val="0"/>
                <w:sz w:val="28"/>
                <w:szCs w:val="28"/>
              </w:rPr>
            </w:pPr>
            <w:r>
              <w:rPr>
                <w:rFonts w:eastAsia="仿宋_GB2312"/>
                <w:kern w:val="0"/>
                <w:sz w:val="28"/>
                <w:szCs w:val="28"/>
              </w:rPr>
              <w:t>9.获奖证书</w:t>
            </w:r>
            <w:r>
              <w:rPr>
                <w:rFonts w:hint="eastAsia" w:eastAsia="仿宋_GB2312"/>
                <w:kern w:val="0"/>
                <w:sz w:val="28"/>
                <w:szCs w:val="28"/>
                <w:lang w:eastAsia="zh-CN"/>
              </w:rPr>
              <w:t>复印件</w:t>
            </w:r>
            <w:r>
              <w:rPr>
                <w:rFonts w:eastAsia="仿宋_GB2312"/>
                <w:kern w:val="0"/>
                <w:sz w:val="28"/>
                <w:szCs w:val="28"/>
              </w:rPr>
              <w:t>（不超过5页</w:t>
            </w:r>
            <w:r>
              <w:rPr>
                <w:rFonts w:hint="eastAsia" w:eastAsia="仿宋_GB2312"/>
                <w:kern w:val="0"/>
                <w:sz w:val="28"/>
                <w:szCs w:val="28"/>
                <w:lang w:eastAsia="zh-CN"/>
              </w:rPr>
              <w:t>，原则上应是</w:t>
            </w:r>
            <w:r>
              <w:rPr>
                <w:rFonts w:hint="eastAsia" w:eastAsia="仿宋_GB2312"/>
                <w:kern w:val="0"/>
                <w:sz w:val="28"/>
                <w:szCs w:val="28"/>
                <w:lang w:val="en-US" w:eastAsia="zh-CN"/>
              </w:rPr>
              <w:t>5年内获得的</w:t>
            </w:r>
            <w:r>
              <w:rPr>
                <w:rFonts w:eastAsia="仿宋_GB2312"/>
                <w:kern w:val="0"/>
                <w:sz w:val="28"/>
                <w:szCs w:val="28"/>
              </w:rPr>
              <w:t>）</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A4</w:t>
            </w:r>
          </w:p>
        </w:tc>
        <w:tc>
          <w:tcPr>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r>
      <w:tr>
        <w:tblPrEx>
          <w:tblCellMar>
            <w:top w:w="0" w:type="dxa"/>
            <w:left w:w="108" w:type="dxa"/>
            <w:bottom w:w="0" w:type="dxa"/>
            <w:right w:w="108" w:type="dxa"/>
          </w:tblCellMar>
        </w:tblPrEx>
        <w:trPr>
          <w:trHeight w:val="859"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c>
          <w:tcPr>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kern w:val="0"/>
                <w:sz w:val="28"/>
                <w:szCs w:val="28"/>
                <w:lang w:val="en-US" w:eastAsia="zh-CN"/>
              </w:rPr>
            </w:pPr>
            <w:r>
              <w:rPr>
                <w:rFonts w:hint="eastAsia" w:eastAsia="仿宋_GB2312"/>
                <w:kern w:val="0"/>
                <w:sz w:val="28"/>
                <w:szCs w:val="28"/>
                <w:lang w:val="en-US" w:eastAsia="zh-CN"/>
              </w:rPr>
              <w:t>10</w:t>
            </w:r>
            <w:r>
              <w:rPr>
                <w:rFonts w:hint="eastAsia" w:eastAsia="仿宋_GB2312"/>
                <w:spacing w:val="-9"/>
                <w:kern w:val="0"/>
                <w:sz w:val="28"/>
                <w:szCs w:val="28"/>
                <w:lang w:val="en-US" w:eastAsia="zh-CN"/>
              </w:rPr>
              <w:t>.</w:t>
            </w:r>
            <w:r>
              <w:rPr>
                <w:rFonts w:hint="eastAsia" w:eastAsia="仿宋_GB2312"/>
                <w:spacing w:val="-9"/>
                <w:kern w:val="0"/>
                <w:sz w:val="28"/>
                <w:szCs w:val="28"/>
                <w:lang w:eastAsia="zh-CN"/>
              </w:rPr>
              <w:t>在研材料相关证明材料复印件</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A4</w:t>
            </w:r>
          </w:p>
        </w:tc>
        <w:tc>
          <w:tcPr>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r>
      <w:tr>
        <w:tblPrEx>
          <w:tblCellMar>
            <w:top w:w="0" w:type="dxa"/>
            <w:left w:w="108" w:type="dxa"/>
            <w:bottom w:w="0" w:type="dxa"/>
            <w:right w:w="108" w:type="dxa"/>
          </w:tblCellMar>
        </w:tblPrEx>
        <w:trPr>
          <w:trHeight w:val="859"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c>
          <w:tcPr>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kern w:val="0"/>
                <w:sz w:val="28"/>
                <w:szCs w:val="28"/>
                <w:lang w:val="en-US" w:eastAsia="zh-CN"/>
              </w:rPr>
            </w:pPr>
            <w:r>
              <w:rPr>
                <w:rFonts w:hint="eastAsia" w:eastAsia="仿宋_GB2312"/>
                <w:kern w:val="0"/>
                <w:sz w:val="28"/>
                <w:szCs w:val="28"/>
                <w:lang w:val="en-US" w:eastAsia="zh-CN"/>
              </w:rPr>
              <w:t>11.</w:t>
            </w:r>
            <w:r>
              <w:rPr>
                <w:rFonts w:hint="eastAsia" w:eastAsia="仿宋_GB2312"/>
                <w:kern w:val="0"/>
                <w:sz w:val="28"/>
                <w:szCs w:val="28"/>
                <w:lang w:eastAsia="zh-CN"/>
              </w:rPr>
              <w:t>论文首页复印件</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A4</w:t>
            </w:r>
          </w:p>
        </w:tc>
        <w:tc>
          <w:tcPr>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r>
    </w:tbl>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0"/>
          <w:szCs w:val="30"/>
        </w:rPr>
      </w:pPr>
      <w:r>
        <w:rPr>
          <w:rFonts w:eastAsia="仿宋_GB2312"/>
          <w:kern w:val="0"/>
          <w:sz w:val="32"/>
          <w:szCs w:val="32"/>
        </w:rPr>
        <w:t>请按以上顺序准备纸质申请材料一份，并按国家公派留学管理信息平台上的说明将相关材料扫描并上传至信息平台（《单位推荐意见表》无需扫描上传）。如提供的材料中有英语以外语种书写的，需另提供中文翻译件。申请材料一律使用A4复印纸打印或复印。</w:t>
      </w:r>
    </w:p>
    <w:p>
      <w:pPr>
        <w:keepNext w:val="0"/>
        <w:keepLines w:val="0"/>
        <w:pageBreakBefore w:val="0"/>
        <w:kinsoku/>
        <w:wordWrap/>
        <w:overflowPunct/>
        <w:topLinePunct w:val="0"/>
        <w:autoSpaceDE w:val="0"/>
        <w:autoSpaceDN w:val="0"/>
        <w:bidi w:val="0"/>
        <w:adjustRightInd w:val="0"/>
        <w:spacing w:beforeLines="0" w:after="0" w:afterLines="0" w:line="560" w:lineRule="exact"/>
        <w:ind w:leftChars="0" w:firstLine="640" w:firstLineChars="200"/>
        <w:jc w:val="left"/>
        <w:textAlignment w:val="auto"/>
        <w:rPr>
          <w:rFonts w:eastAsia="黑体"/>
          <w:kern w:val="0"/>
          <w:sz w:val="32"/>
          <w:szCs w:val="32"/>
        </w:rPr>
      </w:pPr>
      <w:r>
        <w:rPr>
          <w:rFonts w:eastAsia="黑体"/>
          <w:kern w:val="0"/>
          <w:sz w:val="32"/>
          <w:szCs w:val="32"/>
        </w:rPr>
        <w:t>二、准备申请材料时需注意的问题</w:t>
      </w:r>
    </w:p>
    <w:p>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right="0" w:rightChars="0" w:firstLine="604" w:firstLineChars="200"/>
        <w:jc w:val="both"/>
        <w:textAlignment w:val="auto"/>
        <w:outlineLvl w:val="9"/>
        <w:rPr>
          <w:rFonts w:hint="eastAsia" w:ascii="楷体" w:hAnsi="楷体" w:eastAsia="楷体" w:cs="楷体"/>
          <w:spacing w:val="-9"/>
          <w:kern w:val="0"/>
          <w:sz w:val="32"/>
          <w:szCs w:val="32"/>
        </w:rPr>
      </w:pPr>
      <w:r>
        <w:rPr>
          <w:rFonts w:hint="eastAsia" w:ascii="楷体" w:hAnsi="楷体" w:eastAsia="楷体" w:cs="楷体"/>
          <w:spacing w:val="-9"/>
          <w:kern w:val="0"/>
          <w:sz w:val="32"/>
          <w:szCs w:val="32"/>
        </w:rPr>
        <w:t>（一）《国家留学基金管理委员会出国留学申请表》（访学类）</w:t>
      </w:r>
    </w:p>
    <w:p>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right="0" w:rightChars="0" w:firstLine="640" w:firstLineChars="200"/>
        <w:jc w:val="both"/>
        <w:textAlignment w:val="auto"/>
        <w:outlineLvl w:val="9"/>
        <w:rPr>
          <w:rFonts w:eastAsia="仿宋_GB2312"/>
          <w:b/>
          <w:kern w:val="0"/>
          <w:sz w:val="32"/>
          <w:szCs w:val="32"/>
        </w:rPr>
      </w:pPr>
      <w:r>
        <w:rPr>
          <w:rFonts w:eastAsia="仿宋_GB2312"/>
          <w:kern w:val="0"/>
          <w:sz w:val="32"/>
          <w:szCs w:val="32"/>
        </w:rPr>
        <w:t>申请人需先登录“国家公派留学管理信息平台”</w:t>
      </w:r>
      <w:r>
        <w:t xml:space="preserve"> </w:t>
      </w:r>
      <w:r>
        <w:rPr>
          <w:rFonts w:eastAsia="仿宋_GB2312"/>
          <w:kern w:val="0"/>
          <w:sz w:val="32"/>
          <w:szCs w:val="32"/>
        </w:rPr>
        <w:t>（网址</w:t>
      </w:r>
      <w:r>
        <w:fldChar w:fldCharType="begin"/>
      </w:r>
      <w:r>
        <w:instrText xml:space="preserve"> HYPERLINK "http://apply.csc.edu.cn/csc/main/person/login/index.jsf" </w:instrText>
      </w:r>
      <w:r>
        <w:fldChar w:fldCharType="separate"/>
      </w:r>
      <w:r>
        <w:rPr>
          <w:sz w:val="32"/>
          <w:szCs w:val="32"/>
        </w:rPr>
        <w:t>http</w:t>
      </w:r>
      <w:r>
        <w:rPr>
          <w:rFonts w:hint="eastAsia"/>
          <w:sz w:val="32"/>
          <w:szCs w:val="32"/>
          <w:lang w:val="en-US" w:eastAsia="zh-CN"/>
        </w:rPr>
        <w:t>s</w:t>
      </w:r>
      <w:r>
        <w:rPr>
          <w:sz w:val="32"/>
          <w:szCs w:val="32"/>
        </w:rPr>
        <w:t>:/</w:t>
      </w:r>
      <w:r>
        <w:rPr>
          <w:rFonts w:hint="eastAsia"/>
          <w:sz w:val="32"/>
          <w:szCs w:val="32"/>
          <w:lang w:val="en-US" w:eastAsia="zh-CN"/>
        </w:rPr>
        <w:t>/sa</w:t>
      </w:r>
      <w:r>
        <w:rPr>
          <w:sz w:val="32"/>
          <w:szCs w:val="32"/>
        </w:rPr>
        <w:t>.csc.edu.cn</w:t>
      </w:r>
      <w:r>
        <w:rPr>
          <w:sz w:val="32"/>
          <w:szCs w:val="32"/>
        </w:rPr>
        <w:fldChar w:fldCharType="end"/>
      </w:r>
      <w:r>
        <w:rPr>
          <w:rFonts w:eastAsia="仿宋_GB2312"/>
          <w:kern w:val="0"/>
          <w:sz w:val="32"/>
          <w:szCs w:val="32"/>
        </w:rPr>
        <w:t>），注册后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包括申请表右下角的编码。申请表每提回上交一次，该编码都会改变）。网上申请表正式被受理单位接收后不能再提回修改信息（如留学期限、留学国别等）。</w:t>
      </w:r>
      <w:r>
        <w:rPr>
          <w:rFonts w:eastAsia="仿宋_GB2312"/>
          <w:b/>
          <w:kern w:val="0"/>
          <w:sz w:val="32"/>
          <w:szCs w:val="32"/>
        </w:rPr>
        <w:t>申请人需在纸质申请表“申请人签字”栏中签名。</w:t>
      </w:r>
    </w:p>
    <w:p>
      <w:pPr>
        <w:keepNext w:val="0"/>
        <w:keepLines w:val="0"/>
        <w:pageBreakBefore w:val="0"/>
        <w:kinsoku/>
        <w:wordWrap/>
        <w:overflowPunct/>
        <w:topLinePunct w:val="0"/>
        <w:autoSpaceDE w:val="0"/>
        <w:autoSpaceDN w:val="0"/>
        <w:bidi w:val="0"/>
        <w:adjustRightInd w:val="0"/>
        <w:spacing w:after="0" w:line="560" w:lineRule="exact"/>
        <w:ind w:firstLine="604" w:firstLineChars="200"/>
        <w:textAlignment w:val="auto"/>
        <w:outlineLvl w:val="9"/>
        <w:rPr>
          <w:rFonts w:hint="eastAsia" w:ascii="楷体" w:hAnsi="楷体" w:eastAsia="楷体" w:cs="楷体"/>
          <w:spacing w:val="-9"/>
          <w:kern w:val="0"/>
          <w:sz w:val="32"/>
          <w:szCs w:val="32"/>
        </w:rPr>
      </w:pPr>
      <w:r>
        <w:rPr>
          <w:rFonts w:hint="eastAsia" w:ascii="楷体" w:hAnsi="楷体" w:eastAsia="楷体" w:cs="楷体"/>
          <w:spacing w:val="-9"/>
          <w:kern w:val="0"/>
          <w:sz w:val="32"/>
          <w:szCs w:val="32"/>
        </w:rPr>
        <w:t>（二）《单位推荐意见表》</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eastAsia="仿宋_GB2312"/>
          <w:kern w:val="0"/>
          <w:sz w:val="32"/>
          <w:szCs w:val="32"/>
        </w:rPr>
        <w:t>单位推荐意见表在申请人打印申请表时由网上报名系统自动生成（申请人在网上报名阶段此表不在报名系统中显示）。推荐意见应由申请人所在部门（院、系、所等）针对每位申请人填写</w:t>
      </w:r>
      <w:r>
        <w:rPr>
          <w:rFonts w:hint="eastAsia" w:eastAsia="仿宋_GB2312"/>
          <w:kern w:val="0"/>
          <w:sz w:val="32"/>
          <w:szCs w:val="32"/>
        </w:rPr>
        <w:t>，</w:t>
      </w:r>
      <w:r>
        <w:rPr>
          <w:rFonts w:eastAsia="仿宋_GB2312"/>
          <w:kern w:val="0"/>
          <w:sz w:val="32"/>
          <w:szCs w:val="32"/>
        </w:rPr>
        <w:t>所在高校负责选拔工作的主管部门</w:t>
      </w:r>
      <w:r>
        <w:rPr>
          <w:rFonts w:eastAsia="仿宋_GB2312"/>
          <w:b/>
          <w:kern w:val="0"/>
          <w:sz w:val="32"/>
          <w:szCs w:val="32"/>
        </w:rPr>
        <w:t>认真核对</w:t>
      </w:r>
      <w:r>
        <w:rPr>
          <w:rFonts w:eastAsia="仿宋_GB2312"/>
          <w:kern w:val="0"/>
          <w:sz w:val="32"/>
          <w:szCs w:val="32"/>
        </w:rPr>
        <w:t>申请人所填信息后</w:t>
      </w:r>
      <w:r>
        <w:rPr>
          <w:rFonts w:hint="eastAsia" w:eastAsia="仿宋_GB2312"/>
          <w:kern w:val="0"/>
          <w:sz w:val="32"/>
          <w:szCs w:val="32"/>
        </w:rPr>
        <w:t>，</w:t>
      </w:r>
      <w:r>
        <w:rPr>
          <w:rFonts w:eastAsia="仿宋_GB2312"/>
          <w:kern w:val="0"/>
          <w:sz w:val="32"/>
          <w:szCs w:val="32"/>
        </w:rPr>
        <w:t>加盖学校公章。</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（三）国外单位正式邀请信复印件</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eastAsia="仿宋_GB2312"/>
          <w:kern w:val="0"/>
          <w:sz w:val="32"/>
          <w:szCs w:val="32"/>
        </w:rPr>
        <w:t xml:space="preserve">申报时必须提交国外大学或科研机构的邀请函（申报“通过国家留学基金委与国外高校合作协议派出项目”人员除外）。正式邀请信/函一般应由外方教授/邀请单位签发，并使用邀请单位专用信纸打印。邀请信/函应明确如下内容（若所申请出国留学项目对国外邀请信有特别要求，应按项目要求准备）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hint="eastAsia"/>
          <w:kern w:val="0"/>
          <w:sz w:val="32"/>
          <w:szCs w:val="32"/>
        </w:rPr>
        <w:t>1.</w:t>
      </w:r>
      <w:r>
        <w:rPr>
          <w:rFonts w:eastAsia="仿宋_GB2312"/>
          <w:kern w:val="0"/>
          <w:sz w:val="32"/>
          <w:szCs w:val="32"/>
        </w:rPr>
        <w:t>基本信息：姓名、国内单位等；</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hint="eastAsia"/>
          <w:kern w:val="0"/>
          <w:sz w:val="32"/>
          <w:szCs w:val="32"/>
        </w:rPr>
        <w:t>2.</w:t>
      </w:r>
      <w:r>
        <w:rPr>
          <w:rFonts w:eastAsia="仿宋_GB2312"/>
          <w:kern w:val="0"/>
          <w:sz w:val="32"/>
          <w:szCs w:val="32"/>
        </w:rPr>
        <w:t>留学身份：高级研究学者、访问学者</w:t>
      </w:r>
      <w:r>
        <w:rPr>
          <w:rFonts w:hint="eastAsia" w:eastAsia="仿宋_GB2312"/>
          <w:kern w:val="0"/>
          <w:sz w:val="32"/>
          <w:szCs w:val="32"/>
          <w:lang w:eastAsia="zh-CN"/>
        </w:rPr>
        <w:t>、博士后</w:t>
      </w:r>
      <w:r>
        <w:rPr>
          <w:rFonts w:eastAsia="仿宋_GB2312"/>
          <w:kern w:val="0"/>
          <w:sz w:val="32"/>
          <w:szCs w:val="32"/>
        </w:rPr>
        <w:t>；</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hint="eastAsia"/>
          <w:kern w:val="0"/>
          <w:sz w:val="32"/>
          <w:szCs w:val="32"/>
        </w:rPr>
        <w:t>3.</w:t>
      </w:r>
      <w:r>
        <w:rPr>
          <w:rFonts w:eastAsia="仿宋_GB2312"/>
          <w:kern w:val="0"/>
          <w:sz w:val="32"/>
          <w:szCs w:val="32"/>
        </w:rPr>
        <w:t>留学期限：明确到起止时间（留学起始时间应在202</w:t>
      </w:r>
      <w:r>
        <w:rPr>
          <w:rFonts w:hint="eastAsia" w:eastAsia="仿宋_GB2312"/>
          <w:kern w:val="0"/>
          <w:sz w:val="32"/>
          <w:szCs w:val="32"/>
          <w:lang w:val="en-US" w:eastAsia="zh-CN"/>
        </w:rPr>
        <w:t>3</w:t>
      </w:r>
      <w:r>
        <w:rPr>
          <w:rFonts w:eastAsia="仿宋_GB2312"/>
          <w:kern w:val="0"/>
          <w:sz w:val="32"/>
          <w:szCs w:val="32"/>
        </w:rPr>
        <w:t>年9月至202</w:t>
      </w:r>
      <w:r>
        <w:rPr>
          <w:rFonts w:hint="eastAsia" w:eastAsia="仿宋_GB2312"/>
          <w:kern w:val="0"/>
          <w:sz w:val="32"/>
          <w:szCs w:val="32"/>
          <w:lang w:val="en-US" w:eastAsia="zh-CN"/>
        </w:rPr>
        <w:t>4</w:t>
      </w:r>
      <w:r>
        <w:rPr>
          <w:rFonts w:eastAsia="仿宋_GB2312"/>
          <w:kern w:val="0"/>
          <w:sz w:val="32"/>
          <w:szCs w:val="32"/>
        </w:rPr>
        <w:t xml:space="preserve">年12月间）；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hint="eastAsia"/>
          <w:kern w:val="0"/>
          <w:sz w:val="32"/>
          <w:szCs w:val="32"/>
        </w:rPr>
        <w:t>4.</w:t>
      </w:r>
      <w:r>
        <w:rPr>
          <w:rFonts w:eastAsia="仿宋_GB2312"/>
          <w:kern w:val="0"/>
          <w:sz w:val="32"/>
          <w:szCs w:val="32"/>
        </w:rPr>
        <w:t xml:space="preserve">留学专业、课题或研究方向；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hint="eastAsia"/>
          <w:kern w:val="0"/>
          <w:sz w:val="32"/>
          <w:szCs w:val="32"/>
        </w:rPr>
        <w:t>5.</w:t>
      </w:r>
      <w:r>
        <w:rPr>
          <w:rFonts w:eastAsia="仿宋_GB2312"/>
          <w:kern w:val="0"/>
          <w:sz w:val="32"/>
          <w:szCs w:val="32"/>
        </w:rPr>
        <w:t xml:space="preserve">是否符合接受方外语水平要求；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hint="eastAsia"/>
          <w:kern w:val="0"/>
          <w:sz w:val="32"/>
          <w:szCs w:val="32"/>
        </w:rPr>
        <w:t>6.</w:t>
      </w:r>
      <w:r>
        <w:rPr>
          <w:rFonts w:eastAsia="仿宋_GB2312"/>
          <w:kern w:val="0"/>
          <w:sz w:val="32"/>
          <w:szCs w:val="32"/>
        </w:rPr>
        <w:t xml:space="preserve">资金资助情况；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hint="eastAsia"/>
          <w:kern w:val="0"/>
          <w:sz w:val="32"/>
          <w:szCs w:val="32"/>
        </w:rPr>
        <w:t>7.</w:t>
      </w:r>
      <w:r>
        <w:rPr>
          <w:rFonts w:eastAsia="仿宋_GB2312"/>
          <w:kern w:val="0"/>
          <w:sz w:val="32"/>
          <w:szCs w:val="32"/>
        </w:rPr>
        <w:t>外方负责人签字（含电子签名）与联系方式</w:t>
      </w:r>
      <w:r>
        <w:rPr>
          <w:rFonts w:hint="eastAsia" w:eastAsia="仿宋_GB2312"/>
          <w:kern w:val="0"/>
          <w:sz w:val="32"/>
          <w:szCs w:val="32"/>
          <w:lang w:eastAsia="zh-CN"/>
        </w:rPr>
        <w:t>。</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hint="eastAsia" w:eastAsia="仿宋_GB2312"/>
          <w:kern w:val="0"/>
          <w:sz w:val="32"/>
          <w:szCs w:val="32"/>
        </w:rPr>
        <w:t>注：邀请函内容中申请人姓名、留学身份、留学期限、专业方向及外方签字缺一不可，否则将视为无效邀请函，将导致申请失败。</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（四）有效身份证复印件</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eastAsia="仿宋_GB2312"/>
          <w:kern w:val="0"/>
          <w:sz w:val="32"/>
          <w:szCs w:val="32"/>
        </w:rPr>
        <w:t xml:space="preserve">请申请人将身份证正反面（个人信息、证件有效期和发证机关）同时复印在同一张A4纸上。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（五）外语水平证明复印件</w:t>
      </w:r>
    </w:p>
    <w:p>
      <w:pPr>
        <w:keepNext w:val="0"/>
        <w:keepLines w:val="0"/>
        <w:pageBreakBefore w:val="0"/>
        <w:shd w:val="clear" w:color="auto" w:fill="FFFFFF"/>
        <w:kinsoku/>
        <w:wordWrap/>
        <w:overflowPunct/>
        <w:topLinePunct w:val="0"/>
        <w:bidi w:val="0"/>
        <w:spacing w:after="0" w:line="560" w:lineRule="exact"/>
        <w:ind w:firstLine="560"/>
        <w:textAlignment w:val="auto"/>
        <w:rPr>
          <w:rFonts w:eastAsia="仿宋_GB2312"/>
          <w:kern w:val="0"/>
          <w:sz w:val="32"/>
          <w:szCs w:val="32"/>
        </w:rPr>
      </w:pPr>
      <w:r>
        <w:rPr>
          <w:rFonts w:eastAsia="仿宋_GB2312"/>
          <w:kern w:val="0"/>
          <w:sz w:val="32"/>
          <w:szCs w:val="32"/>
        </w:rPr>
        <w:t>申请人应按所申报项目有关外语水平要求提交相应的有效外语水平证明复印件。曾在同一语种国家学习</w:t>
      </w:r>
      <w:r>
        <w:rPr>
          <w:rFonts w:hint="eastAsia" w:eastAsia="仿宋_GB2312"/>
          <w:kern w:val="0"/>
          <w:sz w:val="32"/>
          <w:szCs w:val="32"/>
        </w:rPr>
        <w:t>/工作</w:t>
      </w:r>
      <w:r>
        <w:rPr>
          <w:rFonts w:eastAsia="仿宋_GB2312"/>
          <w:kern w:val="0"/>
          <w:sz w:val="32"/>
          <w:szCs w:val="32"/>
        </w:rPr>
        <w:t>的证明材料可以提供</w:t>
      </w:r>
      <w:r>
        <w:rPr>
          <w:rFonts w:hint="eastAsia" w:eastAsia="仿宋_GB2312"/>
          <w:kern w:val="0"/>
          <w:sz w:val="32"/>
          <w:szCs w:val="32"/>
        </w:rPr>
        <w:t>以下</w:t>
      </w:r>
      <w:r>
        <w:rPr>
          <w:rFonts w:eastAsia="仿宋_GB2312"/>
          <w:kern w:val="0"/>
          <w:sz w:val="32"/>
          <w:szCs w:val="32"/>
        </w:rPr>
        <w:t>所列任何一种：</w:t>
      </w:r>
    </w:p>
    <w:p>
      <w:pPr>
        <w:keepNext w:val="0"/>
        <w:keepLines w:val="0"/>
        <w:pageBreakBefore w:val="0"/>
        <w:shd w:val="clear" w:color="auto" w:fill="FFFFFF"/>
        <w:kinsoku/>
        <w:wordWrap/>
        <w:overflowPunct/>
        <w:topLinePunct w:val="0"/>
        <w:bidi w:val="0"/>
        <w:spacing w:after="0" w:line="560" w:lineRule="exact"/>
        <w:ind w:firstLine="640" w:firstLineChars="200"/>
        <w:textAlignment w:val="auto"/>
        <w:rPr>
          <w:rFonts w:eastAsia="仿宋_GB2312"/>
          <w:kern w:val="0"/>
          <w:sz w:val="32"/>
          <w:szCs w:val="32"/>
        </w:rPr>
      </w:pPr>
      <w:r>
        <w:rPr>
          <w:rFonts w:hint="eastAsia" w:eastAsia="仿宋_GB2312"/>
          <w:kern w:val="0"/>
          <w:sz w:val="32"/>
          <w:szCs w:val="32"/>
        </w:rPr>
        <w:t>1.</w:t>
      </w:r>
      <w:r>
        <w:rPr>
          <w:rFonts w:eastAsia="仿宋_GB2312"/>
          <w:kern w:val="0"/>
          <w:sz w:val="32"/>
          <w:szCs w:val="32"/>
        </w:rPr>
        <w:t>往年开具的《留学回国人员证明》；</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hint="eastAsia" w:eastAsia="仿宋_GB2312"/>
          <w:kern w:val="0"/>
          <w:sz w:val="32"/>
          <w:szCs w:val="32"/>
        </w:rPr>
        <w:t>2.</w:t>
      </w:r>
      <w:r>
        <w:rPr>
          <w:rFonts w:eastAsia="仿宋_GB2312"/>
          <w:kern w:val="0"/>
          <w:sz w:val="32"/>
          <w:szCs w:val="32"/>
        </w:rPr>
        <w:t>可认定留学期限、留学单位和学历的相关佐证材料：</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hint="eastAsia" w:eastAsia="仿宋_GB2312"/>
          <w:kern w:val="0"/>
          <w:sz w:val="32"/>
          <w:szCs w:val="32"/>
        </w:rPr>
        <w:t>（1）</w:t>
      </w:r>
      <w:r>
        <w:rPr>
          <w:rFonts w:eastAsia="仿宋_GB2312"/>
          <w:kern w:val="0"/>
          <w:sz w:val="32"/>
          <w:szCs w:val="32"/>
        </w:rPr>
        <w:t>曾在国外取得学历学位人员应提供：国家移民管理局官网打印的本人出入境记录、国外院校颁发的学位证书或毕业证书/教育部留学服务中心开具的国外学历学位认证书。</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hint="eastAsia" w:eastAsia="仿宋_GB2312"/>
          <w:kern w:val="0"/>
          <w:sz w:val="32"/>
          <w:szCs w:val="32"/>
        </w:rPr>
        <w:t>（2）</w:t>
      </w:r>
      <w:r>
        <w:rPr>
          <w:rFonts w:eastAsia="仿宋_GB2312"/>
          <w:kern w:val="0"/>
          <w:sz w:val="32"/>
          <w:szCs w:val="32"/>
        </w:rPr>
        <w:t>曾在国外工作或研修人员应提供：国家移民管理局官网打印的本人出入境记录、曾留学单位及国内派出单位人事部门分别出具的在外学习或工作的证明。</w:t>
      </w:r>
    </w:p>
    <w:p>
      <w:pPr>
        <w:keepNext w:val="0"/>
        <w:keepLines w:val="0"/>
        <w:pageBreakBefore w:val="0"/>
        <w:widowControl/>
        <w:shd w:val="clear" w:color="auto" w:fill="FFFFFF"/>
        <w:kinsoku/>
        <w:wordWrap/>
        <w:overflowPunct/>
        <w:topLinePunct w:val="0"/>
        <w:bidi w:val="0"/>
        <w:spacing w:after="0" w:line="560" w:lineRule="exact"/>
        <w:ind w:firstLine="562"/>
        <w:jc w:val="left"/>
        <w:textAlignment w:val="auto"/>
        <w:rPr>
          <w:rFonts w:eastAsia="仿宋_GB2312"/>
          <w:kern w:val="0"/>
          <w:sz w:val="32"/>
          <w:szCs w:val="32"/>
        </w:rPr>
      </w:pPr>
      <w:r>
        <w:rPr>
          <w:rFonts w:eastAsia="仿宋_GB2312"/>
          <w:kern w:val="0"/>
          <w:sz w:val="32"/>
          <w:szCs w:val="32"/>
        </w:rPr>
        <w:t>对曾留学国与拟留学国使用语言不一致的，须另行提供曾留学单位出具的工作语言为相应语种的证明。</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（六）职称证书、最高学历、学位证书复印件</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eastAsia="仿宋_GB2312"/>
          <w:kern w:val="0"/>
          <w:sz w:val="32"/>
          <w:szCs w:val="32"/>
        </w:rPr>
        <w:t xml:space="preserve">申请人应提供所持有的最高职称、最高学历及学位证书的复印件。网报时请将以上文件合并为一个电子文档进行上传。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（七）外方合作者简历</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eastAsia="仿宋_GB2312"/>
          <w:kern w:val="0"/>
          <w:sz w:val="32"/>
          <w:szCs w:val="32"/>
        </w:rPr>
        <w:t>主要包括国外合作者的教育、学术背景；目前从事科研项目及近五年内科研、论文发表情况；在国外著名学术机构任职情况等，原则上不超过一页。国外合作者简历需由其本人提供并签字。</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hint="eastAsia" w:ascii="楷体" w:hAnsi="楷体" w:eastAsia="楷体" w:cs="楷体"/>
          <w:kern w:val="0"/>
          <w:sz w:val="32"/>
          <w:szCs w:val="32"/>
        </w:rPr>
        <w:t>（八）申请高级研究学者所需材料：</w:t>
      </w:r>
      <w:r>
        <w:rPr>
          <w:rFonts w:eastAsia="仿宋_GB2312"/>
          <w:kern w:val="0"/>
          <w:sz w:val="32"/>
          <w:szCs w:val="32"/>
        </w:rPr>
        <w:t>申请高级研究学者人员应提供符合高级研究学者申报条件的证明材料，如 “新世纪优秀人才计划”入选者、“国家杰出青年科学基金获得者”等国家级人才计划入选者应附相关证明材料复印件等。</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（九）获奖证书复印件</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eastAsia="仿宋_GB2312"/>
          <w:kern w:val="0"/>
          <w:sz w:val="32"/>
          <w:szCs w:val="32"/>
        </w:rPr>
      </w:pPr>
      <w:r>
        <w:rPr>
          <w:rFonts w:hint="eastAsia" w:eastAsia="仿宋_GB2312"/>
          <w:kern w:val="0"/>
          <w:sz w:val="32"/>
          <w:szCs w:val="32"/>
        </w:rPr>
        <w:t>应是与申请国家留学基金资助相关的、获奖级别最高、日期最新的奖励（原则上应是五年内获得的）。获奖证书复印件不得超过5页（含）。</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hint="eastAsia" w:ascii="楷体" w:hAnsi="楷体" w:eastAsia="楷体" w:cs="楷体"/>
          <w:kern w:val="0"/>
          <w:sz w:val="32"/>
          <w:szCs w:val="32"/>
          <w:lang w:eastAsia="zh-CN"/>
        </w:rPr>
        <w:t>（十）</w:t>
      </w:r>
      <w:r>
        <w:rPr>
          <w:rFonts w:hint="eastAsia" w:ascii="楷体" w:hAnsi="楷体" w:eastAsia="楷体" w:cs="楷体"/>
          <w:kern w:val="0"/>
          <w:sz w:val="32"/>
          <w:szCs w:val="32"/>
        </w:rPr>
        <w:t>在研材料：</w:t>
      </w:r>
      <w:r>
        <w:rPr>
          <w:rFonts w:eastAsia="仿宋_GB2312"/>
          <w:kern w:val="0"/>
          <w:sz w:val="32"/>
          <w:szCs w:val="32"/>
        </w:rPr>
        <w:t>申请人主持或参与国家级、省部级及所在单位科研项目和课题研究等的相关证明材料。上传的在研证明为有关立项文件（限3页），或由所在单位科研部门出具或盖章确认的在研项目（课题）相关证明材料。</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kern w:val="0"/>
          <w:szCs w:val="20"/>
        </w:rPr>
      </w:pPr>
      <w:r>
        <w:rPr>
          <w:rFonts w:hint="eastAsia" w:ascii="楷体" w:hAnsi="楷体" w:eastAsia="楷体" w:cs="楷体"/>
          <w:kern w:val="0"/>
          <w:sz w:val="32"/>
          <w:szCs w:val="32"/>
          <w:lang w:eastAsia="zh-CN"/>
        </w:rPr>
        <w:t>（十一）</w:t>
      </w:r>
      <w:r>
        <w:rPr>
          <w:rFonts w:hint="eastAsia" w:ascii="楷体" w:hAnsi="楷体" w:eastAsia="楷体" w:cs="楷体"/>
          <w:kern w:val="0"/>
          <w:sz w:val="32"/>
          <w:szCs w:val="32"/>
        </w:rPr>
        <w:t>论文首页：</w:t>
      </w:r>
      <w:r>
        <w:rPr>
          <w:rFonts w:eastAsia="仿宋_GB2312"/>
          <w:kern w:val="0"/>
          <w:sz w:val="32"/>
          <w:szCs w:val="32"/>
        </w:rPr>
        <w:t>论文首页扫描件。除非申请的具体出国留学项目要求提供，申请人所发表论文、承担科研项目书、科研项目验收结果认定书等请勿放入申请材料。</w:t>
      </w:r>
    </w:p>
    <w:p>
      <w:pPr>
        <w:keepNext w:val="0"/>
        <w:keepLines w:val="0"/>
        <w:pageBreakBefore w:val="0"/>
        <w:kinsoku/>
        <w:wordWrap/>
        <w:overflowPunct/>
        <w:topLinePunct w:val="0"/>
        <w:autoSpaceDE w:val="0"/>
        <w:autoSpaceDN w:val="0"/>
        <w:bidi w:val="0"/>
        <w:adjustRightInd w:val="0"/>
        <w:spacing w:after="0" w:line="560" w:lineRule="exact"/>
        <w:jc w:val="left"/>
        <w:textAlignment w:val="auto"/>
        <w:rPr>
          <w:kern w:val="0"/>
          <w:szCs w:val="20"/>
        </w:rPr>
      </w:pPr>
    </w:p>
    <w:p>
      <w:pPr>
        <w:keepNext w:val="0"/>
        <w:keepLines w:val="0"/>
        <w:pageBreakBefore w:val="0"/>
        <w:kinsoku/>
        <w:wordWrap/>
        <w:overflowPunct/>
        <w:topLinePunct w:val="0"/>
        <w:bidi w:val="0"/>
        <w:spacing w:after="0" w:line="560" w:lineRule="exact"/>
        <w:textAlignment w:val="auto"/>
        <w:rPr>
          <w:kern w:val="0"/>
          <w:szCs w:val="20"/>
        </w:rPr>
      </w:pPr>
    </w:p>
    <w:p>
      <w:pPr>
        <w:keepNext w:val="0"/>
        <w:keepLines w:val="0"/>
        <w:pageBreakBefore w:val="0"/>
        <w:widowControl/>
        <w:kinsoku/>
        <w:wordWrap/>
        <w:overflowPunct/>
        <w:topLinePunct w:val="0"/>
        <w:bidi w:val="0"/>
        <w:spacing w:after="0" w:line="560" w:lineRule="exact"/>
        <w:textAlignment w:val="auto"/>
        <w:outlineLvl w:val="0"/>
        <w:rPr>
          <w:rFonts w:eastAsia="黑体"/>
          <w:kern w:val="36"/>
          <w:sz w:val="32"/>
          <w:szCs w:val="32"/>
        </w:rPr>
      </w:pPr>
      <w:r>
        <w:br w:type="page"/>
      </w:r>
      <w:r>
        <w:rPr>
          <w:rFonts w:eastAsia="黑体"/>
          <w:kern w:val="36"/>
          <w:sz w:val="32"/>
          <w:szCs w:val="32"/>
        </w:rPr>
        <w:t>附件2</w:t>
      </w:r>
    </w:p>
    <w:p>
      <w:pPr>
        <w:keepNext w:val="0"/>
        <w:keepLines w:val="0"/>
        <w:pageBreakBefore w:val="0"/>
        <w:widowControl/>
        <w:kinsoku/>
        <w:wordWrap/>
        <w:overflowPunct/>
        <w:topLinePunct w:val="0"/>
        <w:bidi w:val="0"/>
        <w:spacing w:after="0" w:line="560" w:lineRule="exact"/>
        <w:jc w:val="center"/>
        <w:textAlignment w:val="auto"/>
        <w:outlineLvl w:val="0"/>
        <w:rPr>
          <w:rFonts w:hint="eastAsia" w:ascii="方正小标宋简体" w:hAnsi="方正小标宋简体" w:eastAsia="方正小标宋简体" w:cs="方正小标宋简体"/>
          <w:kern w:val="36"/>
          <w:sz w:val="44"/>
          <w:szCs w:val="44"/>
        </w:rPr>
      </w:pPr>
    </w:p>
    <w:p>
      <w:pPr>
        <w:keepNext w:val="0"/>
        <w:keepLines w:val="0"/>
        <w:pageBreakBefore w:val="0"/>
        <w:widowControl/>
        <w:kinsoku/>
        <w:wordWrap/>
        <w:overflowPunct/>
        <w:topLinePunct w:val="0"/>
        <w:bidi w:val="0"/>
        <w:spacing w:after="0" w:line="560" w:lineRule="exact"/>
        <w:jc w:val="center"/>
        <w:textAlignment w:val="auto"/>
        <w:outlineLvl w:val="0"/>
        <w:rPr>
          <w:rFonts w:ascii="方正小标宋简体" w:hAnsi="方正小标宋简体" w:eastAsia="方正小标宋简体" w:cs="方正小标宋简体"/>
          <w:kern w:val="36"/>
          <w:sz w:val="44"/>
          <w:szCs w:val="44"/>
        </w:rPr>
      </w:pPr>
      <w:r>
        <w:rPr>
          <w:rFonts w:hint="eastAsia" w:ascii="方正小标宋简体" w:hAnsi="方正小标宋简体" w:eastAsia="方正小标宋简体" w:cs="方正小标宋简体"/>
          <w:kern w:val="36"/>
          <w:sz w:val="44"/>
          <w:szCs w:val="44"/>
        </w:rPr>
        <w:t>202</w:t>
      </w:r>
      <w:r>
        <w:rPr>
          <w:rFonts w:hint="eastAsia" w:ascii="方正小标宋简体" w:hAnsi="方正小标宋简体" w:eastAsia="方正小标宋简体" w:cs="方正小标宋简体"/>
          <w:kern w:val="36"/>
          <w:sz w:val="44"/>
          <w:szCs w:val="44"/>
          <w:lang w:val="en-US" w:eastAsia="zh-CN"/>
        </w:rPr>
        <w:t>3</w:t>
      </w:r>
      <w:r>
        <w:rPr>
          <w:rFonts w:hint="eastAsia" w:ascii="方正小标宋简体" w:hAnsi="方正小标宋简体" w:eastAsia="方正小标宋简体" w:cs="方正小标宋简体"/>
          <w:kern w:val="36"/>
          <w:sz w:val="44"/>
          <w:szCs w:val="44"/>
        </w:rPr>
        <w:t>年“地方合作项目”网上报名指南</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一、报名网址：</w:t>
      </w:r>
      <w:r>
        <w:fldChar w:fldCharType="begin"/>
      </w:r>
      <w:r>
        <w:instrText xml:space="preserve"> HYPERLINK "http://apply.csc.edu.cn/" \t "_blank" </w:instrText>
      </w:r>
      <w:r>
        <w:fldChar w:fldCharType="separate"/>
      </w:r>
      <w:r>
        <w:rPr>
          <w:rFonts w:eastAsia="仿宋_GB2312"/>
          <w:kern w:val="0"/>
          <w:sz w:val="32"/>
          <w:szCs w:val="32"/>
        </w:rPr>
        <w:t>http</w:t>
      </w:r>
      <w:r>
        <w:rPr>
          <w:rFonts w:hint="eastAsia" w:eastAsia="仿宋_GB2312"/>
          <w:kern w:val="0"/>
          <w:sz w:val="32"/>
          <w:szCs w:val="32"/>
          <w:lang w:val="en-US" w:eastAsia="zh-CN"/>
        </w:rPr>
        <w:t>s</w:t>
      </w:r>
      <w:r>
        <w:rPr>
          <w:rFonts w:eastAsia="仿宋_GB2312"/>
          <w:kern w:val="0"/>
          <w:sz w:val="32"/>
          <w:szCs w:val="32"/>
        </w:rPr>
        <w:t>://</w:t>
      </w:r>
      <w:r>
        <w:rPr>
          <w:rFonts w:hint="eastAsia" w:eastAsia="仿宋_GB2312"/>
          <w:kern w:val="0"/>
          <w:sz w:val="32"/>
          <w:szCs w:val="32"/>
          <w:lang w:val="en-US" w:eastAsia="zh-CN"/>
        </w:rPr>
        <w:t>sa</w:t>
      </w:r>
      <w:r>
        <w:rPr>
          <w:rFonts w:eastAsia="仿宋_GB2312"/>
          <w:kern w:val="0"/>
          <w:sz w:val="32"/>
          <w:szCs w:val="32"/>
        </w:rPr>
        <w:t>.csc.edu.cn</w:t>
      </w:r>
      <w:r>
        <w:rPr>
          <w:rFonts w:eastAsia="仿宋_GB2312"/>
          <w:kern w:val="0"/>
          <w:sz w:val="32"/>
          <w:szCs w:val="32"/>
        </w:rPr>
        <w:fldChar w:fldCharType="end"/>
      </w:r>
    </w:p>
    <w:p>
      <w:pPr>
        <w:keepNext w:val="0"/>
        <w:keepLines w:val="0"/>
        <w:pageBreakBefore w:val="0"/>
        <w:widowControl/>
        <w:shd w:val="clear" w:color="auto" w:fill="FFFFFF"/>
        <w:kinsoku/>
        <w:wordWrap/>
        <w:overflowPunct/>
        <w:topLinePunct w:val="0"/>
        <w:bidi w:val="0"/>
        <w:spacing w:after="0" w:line="560" w:lineRule="exact"/>
        <w:ind w:firstLine="480"/>
        <w:jc w:val="left"/>
        <w:textAlignment w:val="auto"/>
        <w:rPr>
          <w:rFonts w:eastAsia="仿宋_GB2312"/>
          <w:kern w:val="0"/>
          <w:sz w:val="32"/>
          <w:szCs w:val="32"/>
        </w:rPr>
      </w:pPr>
      <w:r>
        <w:rPr>
          <w:rFonts w:eastAsia="仿宋_GB2312"/>
          <w:kern w:val="0"/>
          <w:sz w:val="32"/>
          <w:szCs w:val="32"/>
        </w:rPr>
        <w:t>要求使用Internet Explorer</w:t>
      </w:r>
      <w:r>
        <w:rPr>
          <w:rFonts w:eastAsia="仿宋_GB2312"/>
          <w:kern w:val="36"/>
          <w:sz w:val="32"/>
          <w:szCs w:val="32"/>
        </w:rPr>
        <w:t xml:space="preserve"> 6、7、8、9、10、11</w:t>
      </w:r>
      <w:r>
        <w:rPr>
          <w:rFonts w:eastAsia="仿宋_GB2312"/>
          <w:kern w:val="0"/>
          <w:sz w:val="32"/>
          <w:szCs w:val="32"/>
        </w:rPr>
        <w:t>版本。如果使用IE8.0及以上版本，请启用浏览器的“兼容性视图模式”后使用。</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二、报名时间：</w:t>
      </w:r>
      <w:r>
        <w:rPr>
          <w:rFonts w:eastAsia="仿宋_GB2312"/>
          <w:kern w:val="36"/>
          <w:sz w:val="32"/>
          <w:szCs w:val="32"/>
        </w:rPr>
        <w:t>202</w:t>
      </w:r>
      <w:r>
        <w:rPr>
          <w:rFonts w:hint="eastAsia" w:eastAsia="仿宋_GB2312"/>
          <w:kern w:val="36"/>
          <w:sz w:val="32"/>
          <w:szCs w:val="32"/>
          <w:lang w:val="en-US" w:eastAsia="zh-CN"/>
        </w:rPr>
        <w:t>3</w:t>
      </w:r>
      <w:r>
        <w:rPr>
          <w:rFonts w:eastAsia="仿宋_GB2312"/>
          <w:kern w:val="0"/>
          <w:sz w:val="32"/>
          <w:szCs w:val="32"/>
        </w:rPr>
        <w:t>年5月</w:t>
      </w:r>
      <w:r>
        <w:rPr>
          <w:rFonts w:eastAsia="仿宋_GB2312"/>
          <w:kern w:val="36"/>
          <w:sz w:val="32"/>
          <w:szCs w:val="32"/>
        </w:rPr>
        <w:t>1</w:t>
      </w:r>
      <w:r>
        <w:rPr>
          <w:rFonts w:eastAsia="仿宋_GB2312"/>
          <w:kern w:val="0"/>
          <w:sz w:val="32"/>
          <w:szCs w:val="32"/>
        </w:rPr>
        <w:t>日—5月</w:t>
      </w:r>
      <w:r>
        <w:rPr>
          <w:rFonts w:eastAsia="仿宋_GB2312"/>
          <w:kern w:val="36"/>
          <w:sz w:val="32"/>
          <w:szCs w:val="32"/>
        </w:rPr>
        <w:t>15</w:t>
      </w:r>
      <w:r>
        <w:rPr>
          <w:rFonts w:eastAsia="仿宋_GB2312"/>
          <w:kern w:val="0"/>
          <w:sz w:val="32"/>
          <w:szCs w:val="32"/>
        </w:rPr>
        <w:t>日</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三、报名程序：</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36"/>
          <w:sz w:val="32"/>
          <w:szCs w:val="32"/>
        </w:rPr>
        <w:t>1.</w:t>
      </w:r>
      <w:r>
        <w:rPr>
          <w:rFonts w:eastAsia="仿宋_GB2312"/>
          <w:kern w:val="0"/>
          <w:sz w:val="32"/>
          <w:szCs w:val="32"/>
        </w:rPr>
        <w:t>注册用户名（往年申报过的，应重新注册账号，邮箱和身份证号码可重复）</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36"/>
          <w:sz w:val="32"/>
          <w:szCs w:val="32"/>
        </w:rPr>
        <w:t>2.</w:t>
      </w:r>
      <w:r>
        <w:rPr>
          <w:rFonts w:eastAsia="仿宋_GB2312"/>
          <w:kern w:val="0"/>
          <w:sz w:val="32"/>
          <w:szCs w:val="32"/>
        </w:rPr>
        <w:t>登录“国家公派留学管理信息平台”进行填报</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36"/>
          <w:sz w:val="32"/>
          <w:szCs w:val="32"/>
        </w:rPr>
        <w:t>3.</w:t>
      </w:r>
      <w:r>
        <w:rPr>
          <w:rFonts w:eastAsia="仿宋_GB2312"/>
          <w:kern w:val="0"/>
          <w:sz w:val="32"/>
          <w:szCs w:val="32"/>
        </w:rPr>
        <w:t>上传申报材料</w:t>
      </w:r>
    </w:p>
    <w:p>
      <w:pPr>
        <w:keepNext w:val="0"/>
        <w:keepLines w:val="0"/>
        <w:pageBreakBefore w:val="0"/>
        <w:widowControl/>
        <w:shd w:val="clear" w:color="auto" w:fill="FFFFFF"/>
        <w:kinsoku/>
        <w:wordWrap/>
        <w:overflowPunct/>
        <w:topLinePunct w:val="0"/>
        <w:bidi w:val="0"/>
        <w:spacing w:after="0" w:line="560" w:lineRule="exact"/>
        <w:ind w:firstLine="480"/>
        <w:jc w:val="left"/>
        <w:textAlignment w:val="auto"/>
        <w:rPr>
          <w:rFonts w:eastAsia="仿宋_GB2312"/>
          <w:kern w:val="0"/>
          <w:sz w:val="32"/>
          <w:szCs w:val="32"/>
        </w:rPr>
      </w:pPr>
      <w:r>
        <w:rPr>
          <w:kern w:val="0"/>
          <w:sz w:val="32"/>
          <w:szCs w:val="32"/>
        </w:rPr>
        <w:t>※</w:t>
      </w:r>
      <w:r>
        <w:rPr>
          <w:rFonts w:eastAsia="仿宋_GB2312"/>
          <w:kern w:val="0"/>
          <w:sz w:val="32"/>
          <w:szCs w:val="32"/>
        </w:rPr>
        <w:t>注：请注意报名截止时间。各省份具体时间要求以所在省份教育厅的规定为准。请务必在报名结束前提交申请表。</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四、申请表填写注意事项（请在填写申请表前，仔细阅读“选派办法”，查看是否符合申报条件）</w:t>
      </w:r>
      <w:r>
        <w:rPr>
          <w:rFonts w:hint="eastAsia" w:eastAsia="仿宋_GB2312"/>
          <w:kern w:val="0"/>
          <w:sz w:val="32"/>
          <w:szCs w:val="32"/>
          <w:lang w:eastAsia="zh-CN"/>
        </w:rPr>
        <w:t>。</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登录首页的“申请类别”请选择——访学类</w:t>
      </w:r>
      <w:r>
        <w:rPr>
          <w:rFonts w:hint="eastAsia" w:eastAsia="仿宋_GB2312"/>
          <w:kern w:val="0"/>
          <w:sz w:val="32"/>
          <w:szCs w:val="32"/>
        </w:rPr>
        <w:t>；</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申请表共</w:t>
      </w:r>
      <w:r>
        <w:rPr>
          <w:rFonts w:eastAsia="仿宋_GB2312"/>
          <w:kern w:val="36"/>
          <w:sz w:val="32"/>
          <w:szCs w:val="32"/>
        </w:rPr>
        <w:t>8</w:t>
      </w:r>
      <w:r>
        <w:rPr>
          <w:rFonts w:eastAsia="仿宋_GB2312"/>
          <w:kern w:val="0"/>
          <w:sz w:val="32"/>
          <w:szCs w:val="32"/>
        </w:rPr>
        <w:t>个子表，请按顺序填写，每完成</w:t>
      </w:r>
      <w:r>
        <w:rPr>
          <w:rFonts w:hint="eastAsia" w:eastAsia="仿宋_GB2312"/>
          <w:kern w:val="0"/>
          <w:sz w:val="32"/>
          <w:szCs w:val="32"/>
        </w:rPr>
        <w:t>1</w:t>
      </w:r>
      <w:r>
        <w:rPr>
          <w:rFonts w:eastAsia="仿宋_GB2312"/>
          <w:kern w:val="0"/>
          <w:sz w:val="32"/>
          <w:szCs w:val="32"/>
        </w:rPr>
        <w:t>个子表，请注意点击“保存并下一步”。</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子表</w:t>
      </w:r>
      <w:r>
        <w:rPr>
          <w:rFonts w:eastAsia="仿宋_GB2312"/>
          <w:kern w:val="36"/>
          <w:sz w:val="32"/>
          <w:szCs w:val="32"/>
        </w:rPr>
        <w:t>1</w:t>
      </w:r>
      <w:r>
        <w:rPr>
          <w:rFonts w:eastAsia="仿宋_GB2312"/>
          <w:kern w:val="0"/>
          <w:sz w:val="32"/>
          <w:szCs w:val="32"/>
        </w:rPr>
        <w:t>：基本情况——请申请人如实填写相关信息：</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姓名（中文）、姓名（拼音）：请仔细检查，按照提示的格式填写。注意不要出现错别字或拼音拼写错误。</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最后毕业院校及专业：请按实际情况填写。</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是否入选国家级人才：如填写“是”请注意填写后续选项，并请提交相关证明材料。</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现工作单位：请在列表中选择相应工作单位。如列表中没有列出，则选择此列表末端的“其它”，在新出现的“请输入工作单位”中自行填写工作单位名称。填写时请注意使用规范全称，仅填写单位全称，不用填写部门。</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照片：请拖动内侧垂直滚动条至底端，在“家庭电话”的下一行上传照片。要求免冠证件照、大小不超过</w:t>
      </w:r>
      <w:r>
        <w:rPr>
          <w:rFonts w:eastAsia="仿宋_GB2312"/>
          <w:kern w:val="36"/>
          <w:sz w:val="32"/>
          <w:szCs w:val="32"/>
        </w:rPr>
        <w:t>50</w:t>
      </w:r>
      <w:r>
        <w:rPr>
          <w:rFonts w:eastAsia="仿宋_GB2312"/>
          <w:kern w:val="0"/>
          <w:sz w:val="32"/>
          <w:szCs w:val="32"/>
        </w:rPr>
        <w:t>KB、格式为</w:t>
      </w:r>
      <w:r>
        <w:rPr>
          <w:rFonts w:eastAsia="仿宋_GB2312"/>
          <w:kern w:val="36"/>
          <w:sz w:val="32"/>
          <w:szCs w:val="32"/>
        </w:rPr>
        <w:t>jpg</w:t>
      </w:r>
      <w:r>
        <w:rPr>
          <w:rFonts w:eastAsia="仿宋_GB2312"/>
          <w:kern w:val="0"/>
          <w:sz w:val="32"/>
          <w:szCs w:val="32"/>
        </w:rPr>
        <w:t>或</w:t>
      </w:r>
      <w:r>
        <w:rPr>
          <w:rFonts w:eastAsia="仿宋_GB2312"/>
          <w:kern w:val="36"/>
          <w:sz w:val="32"/>
          <w:szCs w:val="32"/>
        </w:rPr>
        <w:t>jpeg</w:t>
      </w:r>
      <w:r>
        <w:rPr>
          <w:rFonts w:eastAsia="仿宋_GB2312"/>
          <w:kern w:val="0"/>
          <w:sz w:val="32"/>
          <w:szCs w:val="32"/>
        </w:rPr>
        <w:t>。请注意未上传照片会导致无法提交。</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子表2：外语水平——</w:t>
      </w:r>
      <w:r>
        <w:rPr>
          <w:kern w:val="0"/>
          <w:sz w:val="32"/>
          <w:szCs w:val="32"/>
        </w:rPr>
        <w:t>※</w:t>
      </w:r>
      <w:r>
        <w:rPr>
          <w:rFonts w:eastAsia="仿宋_GB2312"/>
          <w:kern w:val="0"/>
          <w:sz w:val="32"/>
          <w:szCs w:val="32"/>
        </w:rPr>
        <w:t>基金委将根据申请人的填写内容进行录取后相关语言培训安排，请务必据实填写</w:t>
      </w:r>
      <w:r>
        <w:rPr>
          <w:kern w:val="0"/>
          <w:sz w:val="32"/>
          <w:szCs w:val="32"/>
        </w:rPr>
        <w:t>※</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一外语种：请根据本人掌握的语种进行选择（与申请国家使用语种无关）。</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是否达到外语合格条件：</w:t>
      </w:r>
      <w:r>
        <w:rPr>
          <w:rFonts w:hint="default" w:ascii="Times New Roman" w:hAnsi="Times New Roman" w:eastAsia="仿宋_GB2312" w:cs="Times New Roman"/>
          <w:kern w:val="0"/>
          <w:sz w:val="28"/>
          <w:szCs w:val="28"/>
        </w:rPr>
        <w:t>①</w:t>
      </w:r>
      <w:r>
        <w:rPr>
          <w:rFonts w:eastAsia="仿宋_GB2312"/>
          <w:kern w:val="0"/>
          <w:sz w:val="32"/>
          <w:szCs w:val="32"/>
        </w:rPr>
        <w:t>未达到外语合格条件——如申请时未达到《国家留学基金资助出国留学外语合格条件》中规定的合格标准，请选择</w:t>
      </w:r>
      <w:r>
        <w:rPr>
          <w:rFonts w:eastAsia="仿宋_GB2312"/>
          <w:spacing w:val="-9"/>
          <w:kern w:val="0"/>
          <w:sz w:val="32"/>
          <w:szCs w:val="32"/>
        </w:rPr>
        <w:t>此项，并选择是否同意参加培训部外语培训及意向培训地点。</w:t>
      </w:r>
      <w:r>
        <w:rPr>
          <w:rFonts w:hint="default" w:ascii="Times New Roman" w:hAnsi="Times New Roman" w:eastAsia="仿宋_GB2312" w:cs="Times New Roman"/>
          <w:kern w:val="0"/>
          <w:sz w:val="28"/>
          <w:szCs w:val="28"/>
        </w:rPr>
        <w:t>②</w:t>
      </w:r>
      <w:r>
        <w:rPr>
          <w:rFonts w:eastAsia="仿宋_GB2312"/>
          <w:kern w:val="0"/>
          <w:sz w:val="32"/>
          <w:szCs w:val="32"/>
        </w:rPr>
        <w:t>已达到外语合格条件——如申请时已达到《国家留学基金资助出国留学外语合格条件》中规定的合格标准，请选择此项，并选择相应的达标方式（外语合格有效期以申报时为准）。</w:t>
      </w:r>
    </w:p>
    <w:p>
      <w:pPr>
        <w:keepNext w:val="0"/>
        <w:keepLines w:val="0"/>
        <w:pageBreakBefore w:val="0"/>
        <w:widowControl/>
        <w:shd w:val="clear" w:color="auto" w:fill="FFFFFF"/>
        <w:kinsoku/>
        <w:wordWrap/>
        <w:overflowPunct/>
        <w:topLinePunct w:val="0"/>
        <w:bidi w:val="0"/>
        <w:spacing w:after="0" w:line="560" w:lineRule="exact"/>
        <w:ind w:firstLine="480"/>
        <w:jc w:val="left"/>
        <w:textAlignment w:val="auto"/>
        <w:rPr>
          <w:rFonts w:eastAsia="仿宋_GB2312"/>
          <w:kern w:val="0"/>
          <w:sz w:val="32"/>
          <w:szCs w:val="32"/>
        </w:rPr>
      </w:pPr>
      <w:r>
        <w:rPr>
          <w:kern w:val="0"/>
          <w:sz w:val="32"/>
          <w:szCs w:val="32"/>
        </w:rPr>
        <w:t>※</w:t>
      </w:r>
      <w:r>
        <w:rPr>
          <w:rFonts w:eastAsia="仿宋_GB2312"/>
          <w:kern w:val="0"/>
          <w:sz w:val="32"/>
          <w:szCs w:val="32"/>
        </w:rPr>
        <w:t>请注意：根据自身情况如实填写，在填写前仔细核对外语合格证明是否仍在有效期内，如证书已过期或曾在国外学习时间不足规定要求，则不能再作为外语程度证明。</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合格标准：</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a.外语专业——外语专业本科(含)以上毕业（专业语种应与留学目的国使用的语种一致）；</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b.曾在国外学习工作（需提交驻外使领馆开具的“留学回国人员证明”）——近十年内曾在同一语种国家或地区连续留学8个月（含）以上，或连续工作12个月（含）以上，或曾以国家公派高级研究学者身份留学3个月（含）以上；</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c.全国外语水平考试WSK（需提交合格的成绩单）——达到相应语种的合格标准，成绩有效期为</w:t>
      </w:r>
      <w:r>
        <w:rPr>
          <w:rFonts w:hint="eastAsia" w:eastAsia="仿宋_GB2312"/>
          <w:kern w:val="0"/>
          <w:sz w:val="32"/>
          <w:szCs w:val="32"/>
          <w:lang w:val="en-US" w:eastAsia="zh-CN"/>
        </w:rPr>
        <w:t>2</w:t>
      </w:r>
      <w:r>
        <w:rPr>
          <w:rFonts w:eastAsia="仿宋_GB2312"/>
          <w:kern w:val="0"/>
          <w:sz w:val="32"/>
          <w:szCs w:val="32"/>
        </w:rPr>
        <w:t>年；</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d.培训部培训合格——曾在教育部指定出国留学人员培训部参加相应语种培训并获结业证书，结业证书两年内有效；</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e.参加雅思（学术类）、托福等外语水平考试——达到合格标准，成绩有效期为两年。</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子表3：教育与工作经历——请按照每一项提示要求填写。</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子表4：主要学术成果——每一项均请按“最重要-重要-一般”及“时间近远”依次填写，至多4项。</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子表5：主要学术成果摘要介绍——如无可不填。</w:t>
      </w:r>
    </w:p>
    <w:p>
      <w:pPr>
        <w:keepNext w:val="0"/>
        <w:keepLines w:val="0"/>
        <w:pageBreakBefore w:val="0"/>
        <w:widowControl/>
        <w:shd w:val="clear" w:color="auto" w:fill="FFFFFF"/>
        <w:kinsoku/>
        <w:wordWrap/>
        <w:overflowPunct/>
        <w:topLinePunct w:val="0"/>
        <w:bidi w:val="0"/>
        <w:spacing w:after="0" w:line="560" w:lineRule="exact"/>
        <w:ind w:firstLine="600" w:firstLineChars="200"/>
        <w:jc w:val="left"/>
        <w:textAlignment w:val="auto"/>
        <w:rPr>
          <w:rFonts w:eastAsia="仿宋_GB2312"/>
          <w:spacing w:val="-10"/>
          <w:kern w:val="0"/>
          <w:sz w:val="32"/>
          <w:szCs w:val="32"/>
        </w:rPr>
      </w:pPr>
      <w:r>
        <w:rPr>
          <w:rFonts w:eastAsia="仿宋_GB2312"/>
          <w:spacing w:val="-10"/>
          <w:kern w:val="0"/>
          <w:sz w:val="32"/>
          <w:szCs w:val="32"/>
        </w:rPr>
        <w:t>子表</w:t>
      </w:r>
      <w:r>
        <w:rPr>
          <w:rFonts w:eastAsia="仿宋_GB2312"/>
          <w:kern w:val="0"/>
          <w:sz w:val="32"/>
          <w:szCs w:val="32"/>
        </w:rPr>
        <w:t>6</w:t>
      </w:r>
      <w:r>
        <w:rPr>
          <w:rFonts w:eastAsia="仿宋_GB2312"/>
          <w:spacing w:val="-10"/>
          <w:kern w:val="0"/>
          <w:sz w:val="32"/>
          <w:szCs w:val="32"/>
        </w:rPr>
        <w:t>：研修计划——请结合提示条目填写。应包括以下内容：</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a.拟留学专业（研究课题），特别是拟研究方向国内外研究进展</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b.申请人在拟研修方向上已取得的研究基础（请重点描述）</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c.拟研修的具体科学/技术问题（请重点描述）</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d.拟研修学校/研究所在申请人拟研修方向上的研究水平，国际影响力及研究条件（请重点描述）</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e.出国留学预期目标、研修计划、方法及时间安排</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f.拟研修的科技问题对本地区建设的贡献（请重点描述）</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g.回国后的后续研究计划，以及申请人已拥有的相关研究条件（请重点描述）</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子表7：国外邀请人（合作者）——请按照要求填写邀请人相应信息，并提交邀请人简历。</w:t>
      </w:r>
    </w:p>
    <w:p>
      <w:pPr>
        <w:keepNext w:val="0"/>
        <w:keepLines w:val="0"/>
        <w:pageBreakBefore w:val="0"/>
        <w:widowControl/>
        <w:shd w:val="clear" w:color="auto" w:fill="FFFFFF"/>
        <w:kinsoku/>
        <w:wordWrap/>
        <w:overflowPunct/>
        <w:topLinePunct w:val="0"/>
        <w:bidi w:val="0"/>
        <w:spacing w:after="0" w:line="560" w:lineRule="exact"/>
        <w:ind w:firstLine="480"/>
        <w:jc w:val="left"/>
        <w:textAlignment w:val="auto"/>
        <w:rPr>
          <w:rFonts w:eastAsia="仿宋_GB2312"/>
          <w:kern w:val="0"/>
          <w:sz w:val="32"/>
          <w:szCs w:val="32"/>
        </w:rPr>
      </w:pPr>
      <w:r>
        <w:rPr>
          <w:kern w:val="0"/>
          <w:sz w:val="32"/>
          <w:szCs w:val="32"/>
        </w:rPr>
        <w:t>※</w:t>
      </w:r>
      <w:r>
        <w:rPr>
          <w:rFonts w:eastAsia="仿宋_GB2312"/>
          <w:kern w:val="0"/>
          <w:sz w:val="32"/>
          <w:szCs w:val="32"/>
        </w:rPr>
        <w:t>子表8：申请留学情况——请按顺序填写以下内容</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申请留学身份：访问学者、博士后、高级研究学者</w:t>
      </w:r>
    </w:p>
    <w:p>
      <w:pPr>
        <w:keepNext w:val="0"/>
        <w:keepLines w:val="0"/>
        <w:pageBreakBefore w:val="0"/>
        <w:widowControl/>
        <w:shd w:val="clear" w:color="auto" w:fill="FFFFFF"/>
        <w:kinsoku/>
        <w:wordWrap/>
        <w:overflowPunct/>
        <w:topLinePunct w:val="0"/>
        <w:bidi w:val="0"/>
        <w:spacing w:after="0" w:line="560" w:lineRule="exact"/>
        <w:ind w:firstLine="480"/>
        <w:jc w:val="left"/>
        <w:textAlignment w:val="auto"/>
        <w:rPr>
          <w:rFonts w:eastAsia="仿宋_GB2312"/>
          <w:kern w:val="0"/>
          <w:sz w:val="32"/>
          <w:szCs w:val="32"/>
        </w:rPr>
      </w:pPr>
      <w:r>
        <w:rPr>
          <w:rFonts w:eastAsia="仿宋_GB2312"/>
          <w:kern w:val="0"/>
          <w:sz w:val="32"/>
          <w:szCs w:val="32"/>
        </w:rPr>
        <w:t>（根据项目简章要求及自身条件进行选择）</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申报国家/地区：不限（根据本人具体联系情况，自行选择）</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申报项目名称：地方合作项目</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b/>
          <w:bCs/>
          <w:kern w:val="0"/>
          <w:sz w:val="32"/>
          <w:szCs w:val="32"/>
        </w:rPr>
      </w:pPr>
      <w:r>
        <w:rPr>
          <w:rFonts w:eastAsia="仿宋_GB2312"/>
          <w:kern w:val="0"/>
          <w:sz w:val="32"/>
          <w:szCs w:val="32"/>
        </w:rPr>
        <w:t>可利用合作渠道项目：所在单位或个人合作渠道</w:t>
      </w:r>
      <w:r>
        <w:rPr>
          <w:rFonts w:hint="eastAsia" w:eastAsia="仿宋_GB2312"/>
          <w:b/>
          <w:bCs/>
          <w:kern w:val="0"/>
          <w:sz w:val="32"/>
          <w:szCs w:val="32"/>
          <w:lang w:eastAsia="zh-CN"/>
        </w:rPr>
        <w:t>（</w:t>
      </w:r>
      <w:r>
        <w:rPr>
          <w:rFonts w:hint="eastAsia" w:eastAsia="仿宋_GB2312"/>
          <w:b/>
          <w:bCs/>
          <w:kern w:val="0"/>
          <w:sz w:val="32"/>
          <w:szCs w:val="32"/>
        </w:rPr>
        <w:t>申报地方创新子项目的请选择：地方创新子项目</w:t>
      </w:r>
      <w:r>
        <w:rPr>
          <w:rFonts w:hint="eastAsia" w:eastAsia="仿宋_GB2312"/>
          <w:b/>
          <w:bCs/>
          <w:kern w:val="0"/>
          <w:sz w:val="32"/>
          <w:szCs w:val="32"/>
          <w:lang w:eastAsia="zh-CN"/>
        </w:rPr>
        <w:t>）</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计划留学单位（外文）：请根据已确定的国外院校进行选择，并提交邀请信。支持模糊查询。（如填报院校与邀请信不符将按淘汰处理。一经录取，留学单位不再变更，请慎重填报）</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如您所计划访问的留学单位不在系统提供的选择范围内，请按要求提交“国外留学单位申请表”，申请将在5个工作日之内进行处理，请注意申报截止时间。</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受理机构名称：</w:t>
      </w:r>
      <w:r>
        <w:rPr>
          <w:rFonts w:hint="eastAsia" w:eastAsia="仿宋_GB2312"/>
          <w:kern w:val="0"/>
          <w:sz w:val="32"/>
          <w:szCs w:val="32"/>
        </w:rPr>
        <w:t>浙江省</w:t>
      </w:r>
      <w:r>
        <w:rPr>
          <w:rFonts w:eastAsia="仿宋_GB2312"/>
          <w:kern w:val="0"/>
          <w:sz w:val="32"/>
          <w:szCs w:val="32"/>
        </w:rPr>
        <w:t>教育厅</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留学专业名称</w:t>
      </w:r>
      <w:r>
        <w:rPr>
          <w:rFonts w:hint="eastAsia" w:eastAsia="仿宋_GB2312"/>
          <w:kern w:val="0"/>
          <w:sz w:val="32"/>
          <w:szCs w:val="32"/>
        </w:rPr>
        <w:t>：</w:t>
      </w:r>
      <w:r>
        <w:rPr>
          <w:rFonts w:eastAsia="仿宋_GB2312"/>
          <w:kern w:val="0"/>
          <w:sz w:val="32"/>
          <w:szCs w:val="32"/>
        </w:rPr>
        <w:t>请根据自身实际情况选择相应或相近专业。</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具体研究方向：请根据实际情况填写</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重点资助学科专业代码及名称：根据专业进行选择，或可选择列表最底端的“不在所列学科中”（此项不作为评审依据）。</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申请留学期限：高级研究学者：3—6个月</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访问学者：6—12个月</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博士后：6—24个月</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申请资助期限：请与“申请留学期限”一致</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是否享受过国家留学基金资助：如果曾经享受过，请填写具体时间。</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480"/>
        <w:jc w:val="left"/>
        <w:textAlignment w:val="auto"/>
        <w:outlineLvl w:val="9"/>
        <w:rPr>
          <w:rFonts w:eastAsia="仿宋_GB2312"/>
          <w:kern w:val="0"/>
          <w:sz w:val="32"/>
          <w:szCs w:val="32"/>
        </w:rPr>
      </w:pPr>
      <w:r>
        <w:rPr>
          <w:kern w:val="0"/>
          <w:sz w:val="32"/>
          <w:szCs w:val="32"/>
        </w:rPr>
        <w:t>※</w:t>
      </w:r>
      <w:r>
        <w:rPr>
          <w:rFonts w:eastAsia="仿宋_GB2312"/>
          <w:kern w:val="0"/>
          <w:sz w:val="32"/>
          <w:szCs w:val="32"/>
        </w:rPr>
        <w:t>请注意，曾享受国家留学基金资助出国留学、回国后工作尚不满五年的人员不符合申报条件。</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五、上传申报材料</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完成申请表填写、保存后，即可点击左侧“上传申报材料”。申报材料分为“必传”“非必传”两类，申请人须按要求将“必传”材料全部上传后，方可提交申请表。“非必传”材料可根据自身实际情况上传。</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请注意：</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1.所上传的材料须为PDF格式，文件大小不超过3MB。如材料为多页，必须合并成为一个PDF格式文件上传，否则后上传文件将覆盖先上传文件。</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spacing w:val="-10"/>
          <w:kern w:val="0"/>
          <w:sz w:val="32"/>
          <w:szCs w:val="32"/>
        </w:rPr>
      </w:pPr>
      <w:r>
        <w:rPr>
          <w:rFonts w:eastAsia="仿宋_GB2312"/>
          <w:kern w:val="0"/>
          <w:sz w:val="32"/>
          <w:szCs w:val="32"/>
        </w:rPr>
        <w:t>2</w:t>
      </w:r>
      <w:r>
        <w:rPr>
          <w:rFonts w:eastAsia="仿宋_GB2312"/>
          <w:spacing w:val="-10"/>
          <w:kern w:val="0"/>
          <w:sz w:val="32"/>
          <w:szCs w:val="32"/>
        </w:rPr>
        <w:t>.上传后应预览检查，防止出现上传过程中出现文件损坏情况。</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b/>
          <w:bCs/>
          <w:kern w:val="0"/>
          <w:sz w:val="32"/>
          <w:szCs w:val="32"/>
        </w:rPr>
      </w:pPr>
      <w:r>
        <w:rPr>
          <w:rFonts w:eastAsia="仿宋_GB2312"/>
          <w:kern w:val="0"/>
          <w:sz w:val="32"/>
          <w:szCs w:val="32"/>
        </w:rPr>
        <w:t>六、完成网上报名：申请表所有项目填写完毕并完成“必传”材料上传后，点击左侧“提交申请表”。成功提交后，系统会根据填写内容自动生成《访学类申请表》（PDF格式），请下载并打印（PDF文件请用Adobe Reader或Acrobat软件打开）</w:t>
      </w:r>
      <w:r>
        <w:rPr>
          <w:rFonts w:hint="eastAsia" w:eastAsia="仿宋_GB2312"/>
          <w:kern w:val="0"/>
          <w:sz w:val="32"/>
          <w:szCs w:val="32"/>
          <w:lang w:eastAsia="zh-CN"/>
        </w:rPr>
        <w:t>，</w:t>
      </w:r>
      <w:r>
        <w:rPr>
          <w:rFonts w:hint="eastAsia" w:eastAsia="仿宋_GB2312"/>
          <w:b/>
          <w:bCs/>
          <w:kern w:val="0"/>
          <w:sz w:val="32"/>
          <w:szCs w:val="32"/>
          <w:lang w:eastAsia="zh-CN"/>
        </w:rPr>
        <w:t>并</w:t>
      </w:r>
      <w:r>
        <w:rPr>
          <w:rFonts w:eastAsia="仿宋_GB2312"/>
          <w:b/>
          <w:bCs/>
          <w:kern w:val="0"/>
          <w:sz w:val="32"/>
          <w:szCs w:val="32"/>
        </w:rPr>
        <w:t>在</w:t>
      </w:r>
      <w:r>
        <w:rPr>
          <w:rFonts w:hint="eastAsia" w:eastAsia="仿宋_GB2312"/>
          <w:b/>
          <w:bCs/>
          <w:kern w:val="0"/>
          <w:sz w:val="32"/>
          <w:szCs w:val="32"/>
          <w:lang w:eastAsia="zh-CN"/>
        </w:rPr>
        <w:t>表格</w:t>
      </w:r>
      <w:r>
        <w:rPr>
          <w:rFonts w:eastAsia="仿宋_GB2312"/>
          <w:b/>
          <w:bCs/>
          <w:kern w:val="0"/>
          <w:sz w:val="32"/>
          <w:szCs w:val="32"/>
        </w:rPr>
        <w:t>申请人保证处签字。</w:t>
      </w:r>
    </w:p>
    <w:p>
      <w:pPr>
        <w:keepNext w:val="0"/>
        <w:keepLines w:val="0"/>
        <w:pageBreakBefore w:val="0"/>
        <w:widowControl/>
        <w:shd w:val="clear" w:color="auto" w:fill="FFFFFF"/>
        <w:kinsoku/>
        <w:wordWrap/>
        <w:overflowPunct/>
        <w:topLinePunct w:val="0"/>
        <w:bidi w:val="0"/>
        <w:spacing w:after="0" w:line="560" w:lineRule="exact"/>
        <w:ind w:firstLine="480"/>
        <w:jc w:val="left"/>
        <w:textAlignment w:val="auto"/>
        <w:rPr>
          <w:rFonts w:eastAsia="仿宋_GB2312"/>
          <w:kern w:val="0"/>
          <w:sz w:val="32"/>
          <w:szCs w:val="32"/>
        </w:rPr>
      </w:pPr>
      <w:r>
        <w:rPr>
          <w:kern w:val="0"/>
          <w:sz w:val="32"/>
          <w:szCs w:val="32"/>
        </w:rPr>
        <w:t>※</w:t>
      </w:r>
      <w:r>
        <w:rPr>
          <w:rFonts w:eastAsia="仿宋_GB2312"/>
          <w:kern w:val="0"/>
          <w:sz w:val="32"/>
          <w:szCs w:val="32"/>
        </w:rPr>
        <w:t>注：提交申请表后，如需修改请点击左侧“提回申请表”，</w:t>
      </w:r>
      <w:r>
        <w:rPr>
          <w:rFonts w:eastAsia="仿宋_GB2312"/>
          <w:b/>
          <w:kern w:val="0"/>
          <w:sz w:val="32"/>
          <w:szCs w:val="32"/>
        </w:rPr>
        <w:t>并请在报名截止前重新提交</w:t>
      </w:r>
      <w:r>
        <w:rPr>
          <w:rFonts w:eastAsia="仿宋_GB2312"/>
          <w:kern w:val="0"/>
          <w:sz w:val="32"/>
          <w:szCs w:val="32"/>
        </w:rPr>
        <w:t>。</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七、请将打印好的《国家留学基金管理委员会出国留学申请表》连同《出国留学申请单位推荐意见表》（须由单位主管部门填写并加盖单位公章，由申请人所在单位统一提交当地教育主管部门）以及其他材料，按顺序装订整齐并交至所属受理机构。</w:t>
      </w:r>
    </w:p>
    <w:p>
      <w:pPr>
        <w:keepNext w:val="0"/>
        <w:keepLines w:val="0"/>
        <w:pageBreakBefore w:val="0"/>
        <w:widowControl/>
        <w:shd w:val="clear" w:color="auto" w:fill="FFFFFF"/>
        <w:kinsoku/>
        <w:wordWrap/>
        <w:overflowPunct/>
        <w:topLinePunct w:val="0"/>
        <w:bidi w:val="0"/>
        <w:spacing w:after="0" w:line="560" w:lineRule="exact"/>
        <w:jc w:val="left"/>
        <w:textAlignment w:val="auto"/>
        <w:rPr>
          <w:rFonts w:eastAsia="仿宋_GB2312"/>
          <w:kern w:val="0"/>
          <w:sz w:val="32"/>
          <w:szCs w:val="32"/>
        </w:rPr>
      </w:pPr>
    </w:p>
    <w:p>
      <w:pPr>
        <w:keepNext w:val="0"/>
        <w:keepLines w:val="0"/>
        <w:pageBreakBefore w:val="0"/>
        <w:widowControl/>
        <w:shd w:val="clear" w:color="auto" w:fill="FFFFFF"/>
        <w:kinsoku/>
        <w:wordWrap/>
        <w:overflowPunct/>
        <w:topLinePunct w:val="0"/>
        <w:bidi w:val="0"/>
        <w:spacing w:after="0" w:line="560" w:lineRule="exact"/>
        <w:jc w:val="left"/>
        <w:textAlignment w:val="auto"/>
        <w:rPr>
          <w:rFonts w:eastAsia="仿宋_GB2312"/>
          <w:kern w:val="0"/>
          <w:sz w:val="24"/>
        </w:rPr>
      </w:pPr>
    </w:p>
    <w:p>
      <w:pPr>
        <w:keepNext w:val="0"/>
        <w:keepLines w:val="0"/>
        <w:pageBreakBefore w:val="0"/>
        <w:kinsoku/>
        <w:wordWrap/>
        <w:overflowPunct/>
        <w:topLinePunct w:val="0"/>
        <w:bidi w:val="0"/>
        <w:spacing w:after="0" w:line="560" w:lineRule="exact"/>
        <w:textAlignment w:val="auto"/>
        <w:rPr>
          <w:rFonts w:eastAsia="仿宋_GB2312"/>
          <w:kern w:val="0"/>
          <w:sz w:val="32"/>
          <w:szCs w:val="32"/>
        </w:rPr>
      </w:pPr>
    </w:p>
    <w:p>
      <w:pPr>
        <w:keepNext w:val="0"/>
        <w:keepLines w:val="0"/>
        <w:pageBreakBefore w:val="0"/>
        <w:kinsoku/>
        <w:wordWrap/>
        <w:overflowPunct/>
        <w:topLinePunct w:val="0"/>
        <w:bidi w:val="0"/>
        <w:spacing w:after="0" w:line="560" w:lineRule="exact"/>
        <w:textAlignment w:val="auto"/>
        <w:rPr>
          <w:rFonts w:eastAsia="仿宋_GB2312"/>
          <w:kern w:val="0"/>
          <w:sz w:val="32"/>
          <w:szCs w:val="32"/>
        </w:rPr>
        <w:sectPr>
          <w:headerReference r:id="rId6" w:type="first"/>
          <w:footerReference r:id="rId9" w:type="first"/>
          <w:footerReference r:id="rId7" w:type="default"/>
          <w:headerReference r:id="rId5" w:type="even"/>
          <w:footerReference r:id="rId8" w:type="even"/>
          <w:pgSz w:w="11906" w:h="16838"/>
          <w:pgMar w:top="1928" w:right="1531" w:bottom="1928" w:left="1531" w:header="851" w:footer="1474" w:gutter="0"/>
          <w:pgBorders>
            <w:top w:val="none" w:sz="0" w:space="0"/>
            <w:left w:val="none" w:sz="0" w:space="0"/>
            <w:bottom w:val="none" w:sz="0" w:space="0"/>
            <w:right w:val="none" w:sz="0" w:space="0"/>
          </w:pgBorders>
          <w:pgNumType w:fmt="numberInDash" w:chapSep="hyphen"/>
          <w:cols w:space="720" w:num="1"/>
          <w:rtlGutter w:val="0"/>
          <w:docGrid w:type="lines" w:linePitch="312" w:charSpace="0"/>
        </w:sectPr>
      </w:pPr>
    </w:p>
    <w:p>
      <w:pPr>
        <w:keepNext w:val="0"/>
        <w:keepLines w:val="0"/>
        <w:pageBreakBefore w:val="0"/>
        <w:kinsoku/>
        <w:wordWrap/>
        <w:overflowPunct/>
        <w:topLinePunct w:val="0"/>
        <w:bidi w:val="0"/>
        <w:spacing w:after="0" w:line="560" w:lineRule="exact"/>
        <w:textAlignment w:val="auto"/>
        <w:rPr>
          <w:rFonts w:eastAsia="黑体"/>
          <w:sz w:val="32"/>
          <w:szCs w:val="32"/>
        </w:rPr>
      </w:pPr>
      <w:r>
        <w:rPr>
          <w:rFonts w:eastAsia="黑体"/>
          <w:sz w:val="32"/>
          <w:szCs w:val="32"/>
        </w:rPr>
        <w:t>附件3-1</w:t>
      </w:r>
    </w:p>
    <w:p>
      <w:pPr>
        <w:keepNext w:val="0"/>
        <w:keepLines w:val="0"/>
        <w:pageBreakBefore w:val="0"/>
        <w:kinsoku/>
        <w:wordWrap/>
        <w:overflowPunct/>
        <w:topLinePunct w:val="0"/>
        <w:bidi w:val="0"/>
        <w:spacing w:after="160"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年地方合作项目申报人员汇总表（表1：理工农医类）</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835"/>
        <w:gridCol w:w="835"/>
        <w:gridCol w:w="835"/>
        <w:gridCol w:w="835"/>
        <w:gridCol w:w="835"/>
        <w:gridCol w:w="835"/>
        <w:gridCol w:w="835"/>
        <w:gridCol w:w="835"/>
        <w:gridCol w:w="835"/>
        <w:gridCol w:w="835"/>
        <w:gridCol w:w="835"/>
        <w:gridCol w:w="891"/>
        <w:gridCol w:w="835"/>
        <w:gridCol w:w="835"/>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34"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序号</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单位</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姓名</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性别</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出生年月日</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最高学历</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最高学位</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专业技术职务</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申报国别</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申请留学单位名称</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申请留学专业</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研究方向</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申请留学身份</w:t>
            </w:r>
          </w:p>
        </w:tc>
        <w:tc>
          <w:tcPr>
            <w:tcW w:w="891"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申请留学期限（月）</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外语是否符合条件</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外语合格类别</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34"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91"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34"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91"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4"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91"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34"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91"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34"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91"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r>
    </w:tbl>
    <w:p>
      <w:pPr>
        <w:keepNext w:val="0"/>
        <w:keepLines w:val="0"/>
        <w:pageBreakBefore w:val="0"/>
        <w:kinsoku/>
        <w:wordWrap/>
        <w:overflowPunct/>
        <w:topLinePunct w:val="0"/>
        <w:bidi w:val="0"/>
        <w:spacing w:after="160" w:line="560" w:lineRule="exact"/>
        <w:textAlignment w:val="auto"/>
        <w:rPr>
          <w:rFonts w:eastAsia="黑体"/>
          <w:sz w:val="32"/>
          <w:szCs w:val="32"/>
        </w:rPr>
      </w:pPr>
      <w:r>
        <w:rPr>
          <w:rFonts w:eastAsia="黑体"/>
          <w:sz w:val="32"/>
          <w:szCs w:val="32"/>
        </w:rPr>
        <w:t>附件3-1</w:t>
      </w:r>
    </w:p>
    <w:p>
      <w:pPr>
        <w:keepNext w:val="0"/>
        <w:keepLines w:val="0"/>
        <w:pageBreakBefore w:val="0"/>
        <w:kinsoku/>
        <w:wordWrap/>
        <w:overflowPunct/>
        <w:topLinePunct w:val="0"/>
        <w:bidi w:val="0"/>
        <w:spacing w:after="160"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年地方合作项目申报人员汇总表（表2：人文社科类）</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835"/>
        <w:gridCol w:w="835"/>
        <w:gridCol w:w="835"/>
        <w:gridCol w:w="835"/>
        <w:gridCol w:w="835"/>
        <w:gridCol w:w="835"/>
        <w:gridCol w:w="835"/>
        <w:gridCol w:w="835"/>
        <w:gridCol w:w="835"/>
        <w:gridCol w:w="835"/>
        <w:gridCol w:w="835"/>
        <w:gridCol w:w="891"/>
        <w:gridCol w:w="835"/>
        <w:gridCol w:w="835"/>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34"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序号</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单位</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姓名</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性别</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出生年月日</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最高学历</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最高学位</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专业技术职务</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申报国别</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申请留学单位名称</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申请留学专业</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研究方向</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申请留学身份</w:t>
            </w:r>
          </w:p>
        </w:tc>
        <w:tc>
          <w:tcPr>
            <w:tcW w:w="891"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申请留学期限（月）</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外语是否符合条件</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外语合格类别</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rPr>
            </w:pPr>
            <w:r>
              <w:rPr>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34"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91"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34"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91"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4"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91"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34"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91"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34"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91"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r>
    </w:tbl>
    <w:p>
      <w:pPr>
        <w:keepNext w:val="0"/>
        <w:keepLines w:val="0"/>
        <w:pageBreakBefore w:val="0"/>
        <w:kinsoku/>
        <w:wordWrap/>
        <w:overflowPunct/>
        <w:topLinePunct w:val="0"/>
        <w:bidi w:val="0"/>
        <w:spacing w:after="160" w:line="560" w:lineRule="exact"/>
        <w:textAlignment w:val="auto"/>
        <w:rPr>
          <w:rFonts w:eastAsia="黑体"/>
          <w:sz w:val="32"/>
          <w:szCs w:val="32"/>
        </w:rPr>
      </w:pPr>
      <w:r>
        <w:rPr>
          <w:rFonts w:eastAsia="黑体"/>
          <w:sz w:val="32"/>
          <w:szCs w:val="32"/>
        </w:rPr>
        <w:t>附件3-2</w:t>
      </w:r>
    </w:p>
    <w:p>
      <w:pPr>
        <w:keepNext w:val="0"/>
        <w:keepLines w:val="0"/>
        <w:pageBreakBefore w:val="0"/>
        <w:kinsoku/>
        <w:wordWrap/>
        <w:overflowPunct/>
        <w:topLinePunct w:val="0"/>
        <w:bidi w:val="0"/>
        <w:spacing w:after="160"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年地方合作项目申报人员汇总表</w:t>
      </w:r>
      <w:r>
        <w:rPr>
          <w:rFonts w:hint="eastAsia" w:ascii="方正小标宋简体" w:hAnsi="方正小标宋简体" w:eastAsia="方正小标宋简体" w:cs="方正小标宋简体"/>
          <w:sz w:val="44"/>
          <w:szCs w:val="44"/>
          <w:lang w:eastAsia="zh-CN"/>
        </w:rPr>
        <w:t>（创新子项目）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835"/>
        <w:gridCol w:w="835"/>
        <w:gridCol w:w="835"/>
        <w:gridCol w:w="835"/>
        <w:gridCol w:w="835"/>
        <w:gridCol w:w="762"/>
        <w:gridCol w:w="1020"/>
        <w:gridCol w:w="723"/>
        <w:gridCol w:w="835"/>
        <w:gridCol w:w="835"/>
        <w:gridCol w:w="835"/>
        <w:gridCol w:w="891"/>
        <w:gridCol w:w="835"/>
        <w:gridCol w:w="835"/>
        <w:gridCol w:w="835"/>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4" w:type="dxa"/>
            <w:vAlign w:val="center"/>
          </w:tcPr>
          <w:p>
            <w:pPr>
              <w:keepNext w:val="0"/>
              <w:keepLines w:val="0"/>
              <w:pageBreakBefore w:val="0"/>
              <w:kinsoku/>
              <w:wordWrap/>
              <w:overflowPunct/>
              <w:topLinePunct w:val="0"/>
              <w:bidi w:val="0"/>
              <w:spacing w:after="160" w:line="560" w:lineRule="exact"/>
              <w:jc w:val="center"/>
              <w:textAlignment w:val="auto"/>
              <w:rPr>
                <w:sz w:val="22"/>
                <w:highlight w:val="none"/>
              </w:rPr>
            </w:pPr>
            <w:r>
              <w:rPr>
                <w:sz w:val="22"/>
                <w:highlight w:val="none"/>
              </w:rPr>
              <w:t>序号</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highlight w:val="none"/>
              </w:rPr>
            </w:pPr>
            <w:r>
              <w:rPr>
                <w:sz w:val="22"/>
                <w:highlight w:val="none"/>
              </w:rPr>
              <w:t>单位</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highlight w:val="none"/>
              </w:rPr>
            </w:pPr>
            <w:r>
              <w:rPr>
                <w:sz w:val="22"/>
                <w:highlight w:val="none"/>
              </w:rPr>
              <w:t>姓名</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highlight w:val="none"/>
              </w:rPr>
            </w:pPr>
            <w:r>
              <w:rPr>
                <w:sz w:val="22"/>
                <w:highlight w:val="none"/>
              </w:rPr>
              <w:t>性别</w:t>
            </w:r>
          </w:p>
        </w:tc>
        <w:tc>
          <w:tcPr>
            <w:tcW w:w="835"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ind w:left="0" w:leftChars="0" w:right="0" w:rightChars="0" w:firstLine="0" w:firstLineChars="0"/>
              <w:jc w:val="center"/>
              <w:textAlignment w:val="auto"/>
              <w:outlineLvl w:val="9"/>
              <w:rPr>
                <w:sz w:val="22"/>
                <w:highlight w:val="none"/>
              </w:rPr>
            </w:pPr>
            <w:r>
              <w:rPr>
                <w:sz w:val="22"/>
                <w:highlight w:val="none"/>
              </w:rPr>
              <w:t>出生年月日</w:t>
            </w:r>
          </w:p>
        </w:tc>
        <w:tc>
          <w:tcPr>
            <w:tcW w:w="835"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ind w:left="0" w:leftChars="0" w:right="0" w:rightChars="0" w:firstLine="0" w:firstLineChars="0"/>
              <w:jc w:val="center"/>
              <w:textAlignment w:val="auto"/>
              <w:outlineLvl w:val="9"/>
              <w:rPr>
                <w:sz w:val="22"/>
                <w:highlight w:val="none"/>
              </w:rPr>
            </w:pPr>
            <w:r>
              <w:rPr>
                <w:sz w:val="22"/>
                <w:highlight w:val="none"/>
              </w:rPr>
              <w:t>最高学历</w:t>
            </w:r>
          </w:p>
        </w:tc>
        <w:tc>
          <w:tcPr>
            <w:tcW w:w="835"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ind w:left="0" w:leftChars="0" w:right="0" w:rightChars="0" w:firstLine="0" w:firstLineChars="0"/>
              <w:jc w:val="center"/>
              <w:textAlignment w:val="auto"/>
              <w:outlineLvl w:val="9"/>
              <w:rPr>
                <w:sz w:val="22"/>
                <w:highlight w:val="none"/>
              </w:rPr>
            </w:pPr>
            <w:r>
              <w:rPr>
                <w:sz w:val="22"/>
                <w:highlight w:val="none"/>
              </w:rPr>
              <w:t>最高学位</w:t>
            </w:r>
          </w:p>
        </w:tc>
        <w:tc>
          <w:tcPr>
            <w:tcW w:w="762"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ind w:left="0" w:leftChars="0" w:right="0" w:rightChars="0" w:firstLine="0" w:firstLineChars="0"/>
              <w:jc w:val="center"/>
              <w:textAlignment w:val="auto"/>
              <w:outlineLvl w:val="9"/>
              <w:rPr>
                <w:sz w:val="22"/>
                <w:highlight w:val="none"/>
              </w:rPr>
            </w:pPr>
            <w:r>
              <w:rPr>
                <w:sz w:val="22"/>
                <w:highlight w:val="none"/>
              </w:rPr>
              <w:t>专业技术职务</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ind w:left="0" w:leftChars="0" w:right="0" w:rightChars="0" w:firstLine="0" w:firstLineChars="0"/>
              <w:jc w:val="center"/>
              <w:textAlignment w:val="auto"/>
              <w:outlineLvl w:val="9"/>
              <w:rPr>
                <w:sz w:val="22"/>
                <w:highlight w:val="none"/>
              </w:rPr>
            </w:pPr>
            <w:r>
              <w:rPr>
                <w:sz w:val="22"/>
                <w:highlight w:val="none"/>
              </w:rPr>
              <w:t>申请项目（</w:t>
            </w:r>
            <w:r>
              <w:rPr>
                <w:rFonts w:hint="eastAsia"/>
                <w:sz w:val="22"/>
                <w:highlight w:val="none"/>
                <w:lang w:eastAsia="zh-CN"/>
              </w:rPr>
              <w:t>详见本通知第</w:t>
            </w:r>
            <w:r>
              <w:rPr>
                <w:rFonts w:hint="eastAsia"/>
                <w:sz w:val="22"/>
                <w:highlight w:val="none"/>
                <w:lang w:val="en-US" w:eastAsia="zh-CN"/>
              </w:rPr>
              <w:t>4页“</w:t>
            </w:r>
            <w:r>
              <w:rPr>
                <w:rFonts w:hint="eastAsia"/>
                <w:sz w:val="22"/>
                <w:highlight w:val="none"/>
                <w:lang w:eastAsia="zh-CN"/>
              </w:rPr>
              <w:t>选派范围”）</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ind w:left="0" w:leftChars="0" w:right="0" w:rightChars="0" w:firstLine="0" w:firstLineChars="0"/>
              <w:jc w:val="center"/>
              <w:textAlignment w:val="auto"/>
              <w:outlineLvl w:val="9"/>
              <w:rPr>
                <w:sz w:val="22"/>
                <w:highlight w:val="none"/>
              </w:rPr>
            </w:pPr>
            <w:r>
              <w:rPr>
                <w:sz w:val="22"/>
                <w:highlight w:val="none"/>
              </w:rPr>
              <w:t>申报国别</w:t>
            </w:r>
          </w:p>
        </w:tc>
        <w:tc>
          <w:tcPr>
            <w:tcW w:w="835"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ind w:left="0" w:leftChars="0" w:right="0" w:rightChars="0" w:firstLine="0" w:firstLineChars="0"/>
              <w:jc w:val="center"/>
              <w:textAlignment w:val="auto"/>
              <w:outlineLvl w:val="9"/>
              <w:rPr>
                <w:sz w:val="22"/>
                <w:highlight w:val="none"/>
              </w:rPr>
            </w:pPr>
            <w:r>
              <w:rPr>
                <w:sz w:val="22"/>
                <w:highlight w:val="none"/>
              </w:rPr>
              <w:t>申报留学单位</w:t>
            </w:r>
          </w:p>
        </w:tc>
        <w:tc>
          <w:tcPr>
            <w:tcW w:w="835"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ind w:left="0" w:leftChars="0" w:right="0" w:rightChars="0" w:firstLine="0" w:firstLineChars="0"/>
              <w:jc w:val="center"/>
              <w:textAlignment w:val="auto"/>
              <w:outlineLvl w:val="9"/>
              <w:rPr>
                <w:sz w:val="22"/>
                <w:highlight w:val="none"/>
              </w:rPr>
            </w:pPr>
            <w:r>
              <w:rPr>
                <w:sz w:val="22"/>
                <w:highlight w:val="none"/>
              </w:rPr>
              <w:t>申报留学专业</w:t>
            </w:r>
          </w:p>
        </w:tc>
        <w:tc>
          <w:tcPr>
            <w:tcW w:w="835"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ind w:left="0" w:leftChars="0" w:right="0" w:rightChars="0" w:firstLine="0" w:firstLineChars="0"/>
              <w:jc w:val="center"/>
              <w:textAlignment w:val="auto"/>
              <w:outlineLvl w:val="9"/>
              <w:rPr>
                <w:sz w:val="22"/>
                <w:highlight w:val="none"/>
              </w:rPr>
            </w:pPr>
            <w:r>
              <w:rPr>
                <w:sz w:val="22"/>
                <w:highlight w:val="none"/>
              </w:rPr>
              <w:t>申报留学身份</w:t>
            </w:r>
          </w:p>
        </w:tc>
        <w:tc>
          <w:tcPr>
            <w:tcW w:w="891"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ind w:left="0" w:leftChars="0" w:right="0" w:rightChars="0" w:firstLine="0" w:firstLineChars="0"/>
              <w:jc w:val="center"/>
              <w:textAlignment w:val="auto"/>
              <w:outlineLvl w:val="9"/>
              <w:rPr>
                <w:sz w:val="22"/>
                <w:highlight w:val="none"/>
              </w:rPr>
            </w:pPr>
            <w:r>
              <w:rPr>
                <w:sz w:val="22"/>
                <w:highlight w:val="none"/>
              </w:rPr>
              <w:t>申报留学期限（月）</w:t>
            </w:r>
          </w:p>
        </w:tc>
        <w:tc>
          <w:tcPr>
            <w:tcW w:w="835"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ind w:left="0" w:leftChars="0" w:right="0" w:rightChars="0" w:firstLine="0" w:firstLineChars="0"/>
              <w:jc w:val="center"/>
              <w:textAlignment w:val="auto"/>
              <w:outlineLvl w:val="9"/>
              <w:rPr>
                <w:sz w:val="22"/>
                <w:highlight w:val="none"/>
              </w:rPr>
            </w:pPr>
            <w:r>
              <w:rPr>
                <w:sz w:val="22"/>
                <w:highlight w:val="none"/>
              </w:rPr>
              <w:t>外语是否符合条件</w:t>
            </w:r>
          </w:p>
        </w:tc>
        <w:tc>
          <w:tcPr>
            <w:tcW w:w="835"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ind w:left="0" w:leftChars="0" w:right="0" w:rightChars="0" w:firstLine="0" w:firstLineChars="0"/>
              <w:jc w:val="center"/>
              <w:textAlignment w:val="auto"/>
              <w:outlineLvl w:val="9"/>
              <w:rPr>
                <w:sz w:val="22"/>
                <w:highlight w:val="none"/>
              </w:rPr>
            </w:pPr>
            <w:r>
              <w:rPr>
                <w:sz w:val="22"/>
                <w:highlight w:val="none"/>
              </w:rPr>
              <w:t>外语合格类别</w:t>
            </w:r>
          </w:p>
        </w:tc>
        <w:tc>
          <w:tcPr>
            <w:tcW w:w="835"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ind w:left="0" w:leftChars="0" w:right="0" w:rightChars="0" w:firstLine="0" w:firstLineChars="0"/>
              <w:jc w:val="center"/>
              <w:textAlignment w:val="auto"/>
              <w:outlineLvl w:val="9"/>
              <w:rPr>
                <w:sz w:val="22"/>
                <w:highlight w:val="none"/>
              </w:rPr>
            </w:pPr>
            <w:r>
              <w:rPr>
                <w:sz w:val="22"/>
                <w:highlight w:val="none"/>
              </w:rPr>
              <w:t>手机号码</w:t>
            </w:r>
          </w:p>
        </w:tc>
        <w:tc>
          <w:tcPr>
            <w:tcW w:w="835" w:type="dxa"/>
            <w:vAlign w:val="center"/>
          </w:tcPr>
          <w:p>
            <w:pPr>
              <w:keepNext w:val="0"/>
              <w:keepLines w:val="0"/>
              <w:pageBreakBefore w:val="0"/>
              <w:kinsoku/>
              <w:wordWrap/>
              <w:overflowPunct/>
              <w:topLinePunct w:val="0"/>
              <w:bidi w:val="0"/>
              <w:spacing w:after="160" w:line="560" w:lineRule="exact"/>
              <w:jc w:val="center"/>
              <w:textAlignment w:val="auto"/>
              <w:rPr>
                <w:sz w:val="22"/>
                <w:highlight w:val="none"/>
              </w:rPr>
            </w:pPr>
            <w:r>
              <w:rPr>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4"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762"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1020"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723"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91"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4"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762"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1020"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723"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91"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34"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762"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1020"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723"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91"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4"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762"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1020"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723"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91"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4"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762"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1020"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723"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91"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c>
          <w:tcPr>
            <w:tcW w:w="835" w:type="dxa"/>
          </w:tcPr>
          <w:p>
            <w:pPr>
              <w:keepNext w:val="0"/>
              <w:keepLines w:val="0"/>
              <w:pageBreakBefore w:val="0"/>
              <w:kinsoku/>
              <w:wordWrap/>
              <w:overflowPunct/>
              <w:topLinePunct w:val="0"/>
              <w:bidi w:val="0"/>
              <w:spacing w:after="160" w:line="560" w:lineRule="exact"/>
              <w:textAlignment w:val="auto"/>
              <w:rPr>
                <w:rFonts w:eastAsia="黑体"/>
                <w:sz w:val="32"/>
                <w:szCs w:val="32"/>
              </w:rPr>
            </w:pPr>
          </w:p>
        </w:tc>
      </w:tr>
    </w:tbl>
    <w:p>
      <w:pPr>
        <w:keepNext w:val="0"/>
        <w:keepLines w:val="0"/>
        <w:pageBreakBefore w:val="0"/>
        <w:kinsoku/>
        <w:wordWrap/>
        <w:overflowPunct/>
        <w:topLinePunct w:val="0"/>
        <w:bidi w:val="0"/>
        <w:spacing w:after="160" w:line="560" w:lineRule="exact"/>
        <w:textAlignment w:val="auto"/>
        <w:rPr>
          <w:rFonts w:eastAsia="黑体"/>
          <w:sz w:val="32"/>
          <w:szCs w:val="32"/>
        </w:rPr>
      </w:pPr>
    </w:p>
    <w:p>
      <w:pPr>
        <w:keepNext w:val="0"/>
        <w:keepLines w:val="0"/>
        <w:pageBreakBefore w:val="0"/>
        <w:kinsoku/>
        <w:wordWrap/>
        <w:overflowPunct/>
        <w:topLinePunct w:val="0"/>
        <w:bidi w:val="0"/>
        <w:spacing w:after="160" w:line="560" w:lineRule="exact"/>
        <w:textAlignment w:val="auto"/>
        <w:rPr>
          <w:rFonts w:eastAsia="黑体"/>
          <w:sz w:val="32"/>
          <w:szCs w:val="32"/>
        </w:rPr>
        <w:sectPr>
          <w:headerReference r:id="rId11" w:type="first"/>
          <w:footerReference r:id="rId14" w:type="first"/>
          <w:footerReference r:id="rId12" w:type="default"/>
          <w:headerReference r:id="rId10" w:type="even"/>
          <w:footerReference r:id="rId13" w:type="even"/>
          <w:pgSz w:w="16838" w:h="11906" w:orient="landscape"/>
          <w:pgMar w:top="1531" w:right="1418" w:bottom="1531" w:left="1418" w:header="851" w:footer="1701" w:gutter="0"/>
          <w:pgBorders>
            <w:top w:val="none" w:sz="0" w:space="0"/>
            <w:left w:val="none" w:sz="0" w:space="0"/>
            <w:bottom w:val="none" w:sz="0" w:space="0"/>
            <w:right w:val="none" w:sz="0" w:space="0"/>
          </w:pgBorders>
          <w:pgNumType w:fmt="numberInDash" w:chapSep="hyphen"/>
          <w:cols w:space="720" w:num="1"/>
          <w:docGrid w:type="lines" w:linePitch="312" w:charSpace="0"/>
        </w:sectPr>
      </w:pPr>
    </w:p>
    <w:p>
      <w:pPr>
        <w:keepNext w:val="0"/>
        <w:keepLines w:val="0"/>
        <w:pageBreakBefore w:val="0"/>
        <w:kinsoku/>
        <w:wordWrap/>
        <w:overflowPunct/>
        <w:topLinePunct w:val="0"/>
        <w:bidi w:val="0"/>
        <w:spacing w:after="160" w:line="560" w:lineRule="exact"/>
        <w:textAlignment w:val="auto"/>
        <w:rPr>
          <w:rFonts w:eastAsia="黑体"/>
          <w:sz w:val="32"/>
          <w:szCs w:val="32"/>
        </w:rPr>
      </w:pPr>
      <w:r>
        <w:rPr>
          <w:rFonts w:eastAsia="黑体"/>
          <w:sz w:val="32"/>
          <w:szCs w:val="32"/>
        </w:rPr>
        <w:t>附件4</w:t>
      </w:r>
    </w:p>
    <w:p>
      <w:pPr>
        <w:keepNext w:val="0"/>
        <w:keepLines w:val="0"/>
        <w:pageBreakBefore w:val="0"/>
        <w:kinsoku/>
        <w:wordWrap/>
        <w:overflowPunct/>
        <w:topLinePunct w:val="0"/>
        <w:bidi w:val="0"/>
        <w:spacing w:after="160" w:line="560" w:lineRule="exact"/>
        <w:jc w:val="center"/>
        <w:textAlignment w:val="auto"/>
        <w:rPr>
          <w:rFonts w:eastAsia="方正小标宋简体"/>
          <w:sz w:val="44"/>
          <w:szCs w:val="44"/>
        </w:rPr>
      </w:pPr>
      <w:r>
        <w:rPr>
          <w:rFonts w:eastAsia="方正小标宋简体"/>
          <w:sz w:val="44"/>
          <w:szCs w:val="44"/>
        </w:rPr>
        <w:t>常见问题解答</w:t>
      </w:r>
    </w:p>
    <w:p>
      <w:pPr>
        <w:keepNext w:val="0"/>
        <w:keepLines w:val="0"/>
        <w:pageBreakBefore w:val="0"/>
        <w:kinsoku/>
        <w:wordWrap/>
        <w:overflowPunct/>
        <w:topLinePunct w:val="0"/>
        <w:bidi w:val="0"/>
        <w:spacing w:after="160" w:line="560" w:lineRule="exact"/>
        <w:jc w:val="center"/>
        <w:textAlignment w:val="auto"/>
        <w:rPr>
          <w:rFonts w:eastAsia="仿宋_GB2312"/>
          <w:sz w:val="32"/>
          <w:szCs w:val="32"/>
        </w:rPr>
      </w:pPr>
      <w:r>
        <w:rPr>
          <w:rFonts w:eastAsia="仿宋_GB2312"/>
          <w:sz w:val="32"/>
          <w:szCs w:val="32"/>
        </w:rPr>
        <w:t>（Q&amp;A）</w:t>
      </w:r>
    </w:p>
    <w:p>
      <w:pPr>
        <w:keepNext w:val="0"/>
        <w:keepLines w:val="0"/>
        <w:pageBreakBefore w:val="0"/>
        <w:kinsoku/>
        <w:wordWrap/>
        <w:overflowPunct/>
        <w:topLinePunct w:val="0"/>
        <w:bidi w:val="0"/>
        <w:spacing w:after="160" w:line="560" w:lineRule="exact"/>
        <w:jc w:val="center"/>
        <w:textAlignment w:val="auto"/>
        <w:rPr>
          <w:rFonts w:eastAsia="仿宋_GB2312"/>
          <w:sz w:val="32"/>
          <w:szCs w:val="32"/>
        </w:rPr>
      </w:pP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Q：我还没有国外单位的邀请函，可以申报这个项目吗？</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A：不可以。2014年开始，申请人须提前获得国外大学或科研机构的邀请函方可申报，如无正式邀请函不予申报该项目。</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Q：如何联系国外留学单位，联系时应注意哪些事项？</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eastAsia="仿宋_GB2312"/>
          <w:sz w:val="32"/>
          <w:szCs w:val="32"/>
          <w:lang w:eastAsia="zh-CN"/>
        </w:rPr>
      </w:pPr>
      <w:r>
        <w:rPr>
          <w:rFonts w:eastAsia="仿宋_GB2312"/>
          <w:sz w:val="32"/>
          <w:szCs w:val="32"/>
        </w:rPr>
        <w:t>A：联系过程中写清本人联系地址、电话、E</w:t>
      </w:r>
      <w:r>
        <w:rPr>
          <w:sz w:val="32"/>
          <w:szCs w:val="32"/>
        </w:rPr>
        <w:t>–</w:t>
      </w:r>
      <w:r>
        <w:rPr>
          <w:rFonts w:eastAsia="仿宋_GB2312"/>
          <w:sz w:val="32"/>
          <w:szCs w:val="32"/>
        </w:rPr>
        <w:t>mail、传真号码等信息，以便顺利取得外方邀请信等有关材料，并注意保留对外联系过程中的重要信息。202</w:t>
      </w:r>
      <w:r>
        <w:rPr>
          <w:rFonts w:hint="eastAsia" w:eastAsia="仿宋_GB2312"/>
          <w:sz w:val="32"/>
          <w:szCs w:val="32"/>
          <w:lang w:val="en-US" w:eastAsia="zh-CN"/>
        </w:rPr>
        <w:t>3</w:t>
      </w:r>
      <w:r>
        <w:rPr>
          <w:rFonts w:eastAsia="仿宋_GB2312"/>
          <w:sz w:val="32"/>
          <w:szCs w:val="32"/>
        </w:rPr>
        <w:t>年录取结果预计在8月份公布，留学资格有效期保留至202</w:t>
      </w:r>
      <w:r>
        <w:rPr>
          <w:rFonts w:hint="eastAsia" w:eastAsia="仿宋_GB2312"/>
          <w:sz w:val="32"/>
          <w:szCs w:val="32"/>
          <w:lang w:val="en-US" w:eastAsia="zh-CN"/>
        </w:rPr>
        <w:t>4</w:t>
      </w:r>
      <w:r>
        <w:rPr>
          <w:rFonts w:eastAsia="仿宋_GB2312"/>
          <w:sz w:val="32"/>
          <w:szCs w:val="32"/>
        </w:rPr>
        <w:t>年12月31日，建议与国外留学单位联系时合理安排时间，充分预留办理手续时间，邀请留学起始时间不得超过留学资格有效期截止时间。</w:t>
      </w:r>
      <w:r>
        <w:rPr>
          <w:rFonts w:hint="eastAsia" w:eastAsia="仿宋_GB2312"/>
          <w:sz w:val="32"/>
          <w:szCs w:val="32"/>
          <w:lang w:eastAsia="zh-CN"/>
        </w:rPr>
        <w:t>有关国别申请、派出注意事项，可登录国家留学基金委网站（https://www.csc.edu.cn/article/2545）查询。</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eastAsia="仿宋_GB2312"/>
          <w:sz w:val="32"/>
          <w:szCs w:val="32"/>
        </w:rPr>
      </w:pPr>
      <w:r>
        <w:rPr>
          <w:rFonts w:eastAsia="仿宋_GB2312"/>
          <w:sz w:val="32"/>
          <w:szCs w:val="32"/>
        </w:rPr>
        <w:t>Q：邀请函有哪些具体的要求？</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A：申请时需提交正式邀请函，一般应由外方教授/邀请单位签发（新加坡科研机构的邀请函须由院系主任/邀请单位签发），并使用邀请单位专用信纸打印（PDF格式也可），邀请函需包含以下内容：</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1.基本信息：姓名、国内单位等；</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2.留学身份：高级研究学者、访问学者；</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3.留学期限：明确到起止年月（高级研究学者的留学期限不能低于3个月或超过6个月；访问学者的留学期</w:t>
      </w:r>
      <w:r>
        <w:rPr>
          <w:rFonts w:eastAsia="仿宋_GB2312"/>
          <w:spacing w:val="-10"/>
          <w:sz w:val="32"/>
          <w:szCs w:val="32"/>
        </w:rPr>
        <w:t>限不能低于6个月或超过12个月）；</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4.留学专业、课题或研究方向；</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5.工作语言、是否符合接受方外语水平要求；</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6.资金资助情况；</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7.外方负责人签字（含电子签名）与联系方式。</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Q：我外语目前还不符合要求，可以申报这个项目吗？</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根据国家留学基金委要求，留学人员外语水平需达到国家留学基金资助出国留学外语条件，请仔细阅读国家留学基金资助出国留学外语条件，申请时外语水平未达到条件者，如系所在单位重点推荐，也可申请本项目，但须提供可以反映其外语水平的专门的外语考试成绩证明。此部分人员被录取后，须参加教育部指定出国留学人员培训相关语种培训或自行参加相应外语考试，获得相关培训结业证书或考试成绩达到合格标准后方可派出。有意参加外语培训者，应在申请表中注明意向培训地点。</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Q：我通过了BFT考试，这个成绩公派留学认可吗？</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A：不认可，国家留学基金委资助出国留学外语条件请参考以下链接：</w:t>
      </w:r>
      <w:r>
        <w:rPr>
          <w:rFonts w:hint="eastAsia" w:eastAsia="仿宋_GB2312"/>
          <w:sz w:val="32"/>
          <w:szCs w:val="32"/>
        </w:rPr>
        <w:t>https://www.csc.edu.cn/article/2514</w:t>
      </w:r>
      <w:r>
        <w:rPr>
          <w:rFonts w:eastAsia="仿宋_GB2312"/>
          <w:sz w:val="32"/>
          <w:szCs w:val="32"/>
        </w:rPr>
        <w:t>。</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Q：如何认定“近十年内曾在同一语种国家或地区连续留学8个月（含）以上，或连续工作12个月（含）以上，或曾以国家公派高级研究学者身份留学3个月以上”？</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w:t>
      </w:r>
      <w:r>
        <w:rPr>
          <w:rFonts w:hint="eastAsia" w:eastAsia="仿宋_GB2312"/>
          <w:sz w:val="32"/>
          <w:szCs w:val="32"/>
        </w:rPr>
        <w:t>曾在同一语种国家学习/工作的证明材料可以提供以下所列任一：</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hint="eastAsia" w:eastAsia="仿宋_GB2312"/>
          <w:sz w:val="32"/>
          <w:szCs w:val="32"/>
        </w:rPr>
        <w:t>（1）往年开具的《留学回国人员证明》；</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hint="eastAsia" w:eastAsia="仿宋_GB2312"/>
          <w:sz w:val="32"/>
          <w:szCs w:val="32"/>
        </w:rPr>
        <w:t>（2）可认定留学期限、留学单位和学历的相关佐证材料：</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hint="eastAsia" w:eastAsia="仿宋_GB2312"/>
          <w:sz w:val="32"/>
          <w:szCs w:val="32"/>
        </w:rPr>
        <w:t>①曾在国外取得学历学位人员应提供：国家移民管理局官网打印的本人出入境记录、国外院校颁发的学位证书或毕业证书/教育部留学服务中心开具的国外学历学位认证书。</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hint="eastAsia" w:eastAsia="仿宋_GB2312"/>
          <w:sz w:val="32"/>
          <w:szCs w:val="32"/>
        </w:rPr>
        <w:t>②曾在国外工作或研修人员应提供：国家移民管理局官网打印的本人出入境记录、曾留学单位及国内派出单位人事部门分别出具的在外学习或工作的证明。</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hint="eastAsia" w:eastAsia="仿宋_GB2312"/>
          <w:sz w:val="32"/>
          <w:szCs w:val="32"/>
        </w:rPr>
        <w:t>对曾留学国与拟留学国使用语言不一致的，须另行提供曾留学单位出具的工作语言为相应语种的证明。</w:t>
      </w:r>
    </w:p>
    <w:p>
      <w:pPr>
        <w:keepNext w:val="0"/>
        <w:keepLines w:val="0"/>
        <w:pageBreakBefore w:val="0"/>
        <w:kinsoku/>
        <w:wordWrap/>
        <w:overflowPunct/>
        <w:topLinePunct w:val="0"/>
        <w:bidi w:val="0"/>
        <w:spacing w:after="0" w:line="560" w:lineRule="exact"/>
        <w:ind w:firstLine="643" w:firstLineChars="200"/>
        <w:textAlignment w:val="auto"/>
        <w:rPr>
          <w:rFonts w:eastAsia="仿宋_GB2312"/>
          <w:b/>
          <w:sz w:val="32"/>
          <w:szCs w:val="32"/>
        </w:rPr>
      </w:pPr>
      <w:r>
        <w:rPr>
          <w:rFonts w:hint="eastAsia" w:eastAsia="仿宋_GB2312"/>
          <w:b/>
          <w:sz w:val="32"/>
          <w:szCs w:val="32"/>
        </w:rPr>
        <w:t>考虑到新冠疫情影响，对202</w:t>
      </w:r>
      <w:r>
        <w:rPr>
          <w:rFonts w:hint="eastAsia" w:eastAsia="仿宋_GB2312"/>
          <w:b/>
          <w:sz w:val="32"/>
          <w:szCs w:val="32"/>
          <w:lang w:val="en-US" w:eastAsia="zh-CN"/>
        </w:rPr>
        <w:t>3</w:t>
      </w:r>
      <w:r>
        <w:rPr>
          <w:rFonts w:hint="eastAsia" w:eastAsia="仿宋_GB2312"/>
          <w:b/>
          <w:sz w:val="32"/>
          <w:szCs w:val="32"/>
        </w:rPr>
        <w:t>年地方合作项目申请人适当放宽外语合格条件认定标准，“近十年”的要求调整为201</w:t>
      </w:r>
      <w:r>
        <w:rPr>
          <w:rFonts w:hint="eastAsia" w:eastAsia="仿宋_GB2312"/>
          <w:b/>
          <w:sz w:val="32"/>
          <w:szCs w:val="32"/>
          <w:lang w:val="en-US" w:eastAsia="zh-CN"/>
        </w:rPr>
        <w:t>2</w:t>
      </w:r>
      <w:r>
        <w:rPr>
          <w:rFonts w:hint="eastAsia" w:eastAsia="仿宋_GB2312"/>
          <w:b/>
          <w:sz w:val="32"/>
          <w:szCs w:val="32"/>
        </w:rPr>
        <w:t>年1月1日（含）以后回国的，可视为外语合格。</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Q：雅思、托福或者全国外语水平考试（WSK）是否必须在有效期内？</w:t>
      </w:r>
    </w:p>
    <w:p>
      <w:pPr>
        <w:keepNext w:val="0"/>
        <w:keepLines w:val="0"/>
        <w:pageBreakBefore w:val="0"/>
        <w:kinsoku/>
        <w:wordWrap/>
        <w:overflowPunct/>
        <w:topLinePunct w:val="0"/>
        <w:bidi w:val="0"/>
        <w:spacing w:after="0" w:line="560" w:lineRule="exact"/>
        <w:ind w:firstLine="640" w:firstLineChars="200"/>
        <w:textAlignment w:val="auto"/>
        <w:rPr>
          <w:rFonts w:eastAsia="仿宋_GB2312"/>
          <w:b/>
          <w:sz w:val="32"/>
          <w:szCs w:val="32"/>
        </w:rPr>
      </w:pPr>
      <w:r>
        <w:rPr>
          <w:rFonts w:eastAsia="仿宋_GB2312"/>
          <w:sz w:val="32"/>
          <w:szCs w:val="32"/>
        </w:rPr>
        <w:t>A：是的。雅思、托福和WSK的成绩有效期为2年，申请时成绩需在有效期内。</w:t>
      </w:r>
      <w:r>
        <w:rPr>
          <w:rFonts w:hint="eastAsia" w:eastAsia="仿宋_GB2312"/>
          <w:b/>
          <w:sz w:val="32"/>
          <w:szCs w:val="32"/>
        </w:rPr>
        <w:t>考虑到新冠疫情影响，对202</w:t>
      </w:r>
      <w:r>
        <w:rPr>
          <w:rFonts w:hint="eastAsia" w:eastAsia="仿宋_GB2312"/>
          <w:b/>
          <w:sz w:val="32"/>
          <w:szCs w:val="32"/>
          <w:lang w:val="en-US" w:eastAsia="zh-CN"/>
        </w:rPr>
        <w:t>3</w:t>
      </w:r>
      <w:r>
        <w:rPr>
          <w:rFonts w:hint="eastAsia" w:eastAsia="仿宋_GB2312"/>
          <w:b/>
          <w:sz w:val="32"/>
          <w:szCs w:val="32"/>
        </w:rPr>
        <w:t>年地方合作项目申请人适当放宽外语合格条件认定标准，于20</w:t>
      </w:r>
      <w:r>
        <w:rPr>
          <w:rFonts w:hint="eastAsia" w:eastAsia="仿宋_GB2312"/>
          <w:b/>
          <w:sz w:val="32"/>
          <w:szCs w:val="32"/>
          <w:lang w:val="en-US" w:eastAsia="zh-CN"/>
        </w:rPr>
        <w:t>20</w:t>
      </w:r>
      <w:r>
        <w:rPr>
          <w:rFonts w:hint="eastAsia" w:eastAsia="仿宋_GB2312"/>
          <w:b/>
          <w:sz w:val="32"/>
          <w:szCs w:val="32"/>
        </w:rPr>
        <w:t>年1月1日（含）以后达到合格标准并获得证书的，可视为外语合格。</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hint="eastAsia" w:eastAsia="仿宋_GB2312"/>
          <w:sz w:val="32"/>
          <w:szCs w:val="32"/>
        </w:rPr>
        <w:t>Q：如何认定“教育部出国留学人员培训部结业证书”的有效性？结业证书是否必须在有效期内？</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hint="eastAsia" w:eastAsia="仿宋_GB2312"/>
          <w:sz w:val="32"/>
          <w:szCs w:val="32"/>
        </w:rPr>
        <w:t>A：有效的结业证书应为：培训语种及级别符合“国家留学基金资助出国留学外语合格条件”要求，所盖公章为教育部指定出国留学人员培训部公章。请在培训报名时向有关培训部确认所报为国家公派出国留学认可的培训。</w:t>
      </w:r>
    </w:p>
    <w:p>
      <w:pPr>
        <w:keepNext w:val="0"/>
        <w:keepLines w:val="0"/>
        <w:pageBreakBefore w:val="0"/>
        <w:kinsoku/>
        <w:wordWrap/>
        <w:overflowPunct/>
        <w:topLinePunct w:val="0"/>
        <w:bidi w:val="0"/>
        <w:spacing w:after="0" w:line="560" w:lineRule="exact"/>
        <w:ind w:firstLine="640" w:firstLineChars="200"/>
        <w:textAlignment w:val="auto"/>
        <w:rPr>
          <w:rFonts w:eastAsia="仿宋_GB2312"/>
          <w:b/>
          <w:sz w:val="32"/>
          <w:szCs w:val="32"/>
        </w:rPr>
      </w:pPr>
      <w:r>
        <w:rPr>
          <w:rFonts w:hint="eastAsia" w:eastAsia="仿宋_GB2312"/>
          <w:sz w:val="32"/>
          <w:szCs w:val="32"/>
        </w:rPr>
        <w:t>请特别注意，结业证书为培训部所在大学公章的不予认可。结业证书有效期为两年，申请时成绩在有效期内，方视为外语达标。</w:t>
      </w:r>
      <w:r>
        <w:rPr>
          <w:rFonts w:hint="eastAsia" w:eastAsia="仿宋_GB2312"/>
          <w:b/>
          <w:sz w:val="32"/>
          <w:szCs w:val="32"/>
        </w:rPr>
        <w:t>考虑到新冠疫情影响，对202</w:t>
      </w:r>
      <w:r>
        <w:rPr>
          <w:rFonts w:hint="eastAsia" w:eastAsia="仿宋_GB2312"/>
          <w:b/>
          <w:sz w:val="32"/>
          <w:szCs w:val="32"/>
          <w:lang w:val="en-US" w:eastAsia="zh-CN"/>
        </w:rPr>
        <w:t>3</w:t>
      </w:r>
      <w:r>
        <w:rPr>
          <w:rFonts w:hint="eastAsia" w:eastAsia="仿宋_GB2312"/>
          <w:b/>
          <w:sz w:val="32"/>
          <w:szCs w:val="32"/>
        </w:rPr>
        <w:t>年地方合作项目申请人适当放宽外语合格条件认定标准，于201</w:t>
      </w:r>
      <w:r>
        <w:rPr>
          <w:rFonts w:hint="eastAsia" w:eastAsia="仿宋_GB2312"/>
          <w:b/>
          <w:sz w:val="32"/>
          <w:szCs w:val="32"/>
          <w:lang w:val="en-US" w:eastAsia="zh-CN"/>
        </w:rPr>
        <w:t>9</w:t>
      </w:r>
      <w:r>
        <w:rPr>
          <w:rFonts w:hint="eastAsia" w:eastAsia="仿宋_GB2312"/>
          <w:b/>
          <w:sz w:val="32"/>
          <w:szCs w:val="32"/>
        </w:rPr>
        <w:t>年秋季班（含）以后入学并获结业证书的，可视为外语合格。</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Q：留学单位可否为香港、澳门、台湾地区的高校或科研院所？</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A：不可以。</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Q：我已申报国家留学基金委202</w:t>
      </w:r>
      <w:r>
        <w:rPr>
          <w:rFonts w:hint="eastAsia" w:eastAsia="仿宋_GB2312"/>
          <w:sz w:val="32"/>
          <w:szCs w:val="32"/>
          <w:lang w:val="en-US" w:eastAsia="zh-CN"/>
        </w:rPr>
        <w:t>3</w:t>
      </w:r>
      <w:r>
        <w:rPr>
          <w:rFonts w:eastAsia="仿宋_GB2312"/>
          <w:sz w:val="32"/>
          <w:szCs w:val="32"/>
        </w:rPr>
        <w:t>年国家公派面上项目（4月份报名），还可以申报地方合作项目吗？</w:t>
      </w:r>
    </w:p>
    <w:p>
      <w:pPr>
        <w:keepNext w:val="0"/>
        <w:keepLines w:val="0"/>
        <w:pageBreakBefore w:val="0"/>
        <w:kinsoku/>
        <w:wordWrap/>
        <w:overflowPunct/>
        <w:topLinePunct w:val="0"/>
        <w:bidi w:val="0"/>
        <w:spacing w:after="0" w:line="560" w:lineRule="exact"/>
        <w:ind w:firstLine="640" w:firstLineChars="200"/>
        <w:textAlignment w:val="auto"/>
        <w:rPr>
          <w:rFonts w:eastAsia="仿宋_GB2312"/>
          <w:kern w:val="0"/>
          <w:sz w:val="32"/>
          <w:szCs w:val="32"/>
        </w:rPr>
      </w:pPr>
      <w:r>
        <w:rPr>
          <w:rFonts w:eastAsia="仿宋_GB2312"/>
          <w:sz w:val="32"/>
          <w:szCs w:val="32"/>
        </w:rPr>
        <w:t>A：受新冠疫情影响，202</w:t>
      </w:r>
      <w:r>
        <w:rPr>
          <w:rFonts w:hint="eastAsia" w:eastAsia="仿宋_GB2312"/>
          <w:sz w:val="32"/>
          <w:szCs w:val="32"/>
          <w:lang w:val="en-US" w:eastAsia="zh-CN"/>
        </w:rPr>
        <w:t>3</w:t>
      </w:r>
      <w:r>
        <w:rPr>
          <w:rFonts w:eastAsia="仿宋_GB2312"/>
          <w:sz w:val="32"/>
          <w:szCs w:val="32"/>
        </w:rPr>
        <w:t>年国家公派面上项目与地方合作项目申报时间接近。为确保教师权益，根据国家留学基金委通知，申报202</w:t>
      </w:r>
      <w:r>
        <w:rPr>
          <w:rFonts w:hint="eastAsia" w:eastAsia="仿宋_GB2312"/>
          <w:sz w:val="32"/>
          <w:szCs w:val="32"/>
          <w:lang w:val="en-US" w:eastAsia="zh-CN"/>
        </w:rPr>
        <w:t>3</w:t>
      </w:r>
      <w:r>
        <w:rPr>
          <w:rFonts w:eastAsia="仿宋_GB2312"/>
          <w:sz w:val="32"/>
          <w:szCs w:val="32"/>
        </w:rPr>
        <w:t>年面上项目的申请人可以同时申报地方合作项目。</w:t>
      </w:r>
      <w:r>
        <w:rPr>
          <w:rFonts w:eastAsia="仿宋_GB2312"/>
          <w:kern w:val="0"/>
          <w:sz w:val="32"/>
          <w:szCs w:val="32"/>
        </w:rPr>
        <w:t>如被面上项目录取，申请人应第一时间告知推荐学校和省教育厅，已录取的申请人不再参与地方合作项目评审。</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w:t>
      </w:r>
      <w:r>
        <w:rPr>
          <w:rFonts w:hint="eastAsia" w:eastAsia="仿宋_GB2312"/>
          <w:sz w:val="32"/>
          <w:szCs w:val="32"/>
        </w:rPr>
        <w:t>我录取后，若因某种原因无法按原计划派出的，可否对留学计划相关事项进行调整？</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hint="eastAsia" w:eastAsia="仿宋_GB2312"/>
          <w:sz w:val="32"/>
          <w:szCs w:val="32"/>
        </w:rPr>
        <w:t>A：录取人员原则上应按经批准的留学计划，在规定的资格有效期内派出。若有特殊原因无法按计划派出的，请按照国家留学基金委《关于实施&lt;国家公派出国留学人员派出前管理办法（试行）&gt;的通知》规定（具体内容可查询https://www.csc.edu.cn/news/gonggao/1895），办理相关手续。</w:t>
      </w:r>
    </w:p>
    <w:p>
      <w:pPr>
        <w:keepNext w:val="0"/>
        <w:keepLines w:val="0"/>
        <w:pageBreakBefore w:val="0"/>
        <w:kinsoku/>
        <w:wordWrap/>
        <w:overflowPunct/>
        <w:topLinePunct w:val="0"/>
        <w:bidi w:val="0"/>
        <w:spacing w:after="0" w:line="560" w:lineRule="exact"/>
        <w:ind w:firstLine="640" w:firstLineChars="200"/>
        <w:textAlignment w:val="auto"/>
        <w:rPr>
          <w:rFonts w:eastAsia="仿宋_GB2312"/>
          <w:kern w:val="0"/>
          <w:sz w:val="32"/>
          <w:szCs w:val="32"/>
        </w:rPr>
      </w:pPr>
      <w:r>
        <w:rPr>
          <w:rFonts w:eastAsia="仿宋_GB2312"/>
          <w:kern w:val="0"/>
          <w:sz w:val="32"/>
          <w:szCs w:val="32"/>
        </w:rPr>
        <w:t>Q：</w:t>
      </w:r>
      <w:r>
        <w:rPr>
          <w:rFonts w:eastAsia="仿宋_GB2312"/>
          <w:spacing w:val="-6"/>
          <w:kern w:val="0"/>
          <w:sz w:val="32"/>
          <w:szCs w:val="32"/>
        </w:rPr>
        <w:t>网上报名时，我们选择的项目名称是不是“青年骨干教师出国研修项目”？</w:t>
      </w:r>
    </w:p>
    <w:p>
      <w:pPr>
        <w:keepNext w:val="0"/>
        <w:keepLines w:val="0"/>
        <w:pageBreakBefore w:val="0"/>
        <w:kinsoku/>
        <w:wordWrap/>
        <w:overflowPunct/>
        <w:topLinePunct w:val="0"/>
        <w:bidi w:val="0"/>
        <w:spacing w:after="0" w:line="560" w:lineRule="exact"/>
        <w:ind w:firstLine="640" w:firstLineChars="200"/>
        <w:textAlignment w:val="auto"/>
        <w:rPr>
          <w:rFonts w:eastAsia="仿宋_GB2312"/>
          <w:kern w:val="0"/>
          <w:sz w:val="32"/>
          <w:szCs w:val="32"/>
        </w:rPr>
      </w:pPr>
      <w:r>
        <w:rPr>
          <w:rFonts w:eastAsia="仿宋_GB2312"/>
          <w:kern w:val="0"/>
          <w:sz w:val="32"/>
          <w:szCs w:val="32"/>
        </w:rPr>
        <w:t>A：不是</w:t>
      </w:r>
      <w:r>
        <w:rPr>
          <w:rFonts w:hint="eastAsia" w:eastAsia="仿宋_GB2312"/>
          <w:kern w:val="0"/>
          <w:sz w:val="32"/>
          <w:szCs w:val="32"/>
          <w:lang w:eastAsia="zh-CN"/>
        </w:rPr>
        <w:t>。</w:t>
      </w:r>
      <w:r>
        <w:rPr>
          <w:rFonts w:eastAsia="仿宋_GB2312"/>
          <w:kern w:val="0"/>
          <w:sz w:val="32"/>
          <w:szCs w:val="32"/>
        </w:rPr>
        <w:t>我们的项目名称在留学基金委网上申报平台中为“地方合作项目”。请勿选择“青年骨干教师出国研修项目”，前几年有部分教师选择此项目，导致报名未成功。</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Q：报名时间截止后发现网上报名没有成功，可否重新再报？</w:t>
      </w:r>
    </w:p>
    <w:p>
      <w:pPr>
        <w:keepNext w:val="0"/>
        <w:keepLines w:val="0"/>
        <w:pageBreakBefore w:val="0"/>
        <w:kinsoku/>
        <w:wordWrap/>
        <w:overflowPunct/>
        <w:topLinePunct w:val="0"/>
        <w:bidi w:val="0"/>
        <w:spacing w:after="0" w:line="560" w:lineRule="exact"/>
        <w:ind w:firstLine="640" w:firstLineChars="200"/>
        <w:textAlignment w:val="auto"/>
        <w:rPr>
          <w:rFonts w:eastAsia="仿宋_GB2312"/>
          <w:kern w:val="0"/>
          <w:sz w:val="32"/>
          <w:szCs w:val="32"/>
        </w:rPr>
      </w:pPr>
      <w:r>
        <w:rPr>
          <w:rFonts w:eastAsia="仿宋_GB2312"/>
          <w:sz w:val="32"/>
          <w:szCs w:val="32"/>
        </w:rPr>
        <w:t>A：</w:t>
      </w:r>
      <w:r>
        <w:rPr>
          <w:rFonts w:eastAsia="仿宋_GB2312"/>
          <w:kern w:val="0"/>
          <w:sz w:val="32"/>
          <w:szCs w:val="32"/>
        </w:rPr>
        <w:t>不可以。请各位申请人务必确认网上报名成功，报名截止后将不再开通网报平台。没有网报信息，我们无法受理您的申请。</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Q：网上提交申请后，还可以撤回修改吗？</w:t>
      </w:r>
    </w:p>
    <w:p>
      <w:pPr>
        <w:keepNext w:val="0"/>
        <w:keepLines w:val="0"/>
        <w:pageBreakBefore w:val="0"/>
        <w:kinsoku/>
        <w:wordWrap/>
        <w:overflowPunct/>
        <w:topLinePunct w:val="0"/>
        <w:bidi w:val="0"/>
        <w:spacing w:after="0" w:line="560" w:lineRule="exact"/>
        <w:ind w:firstLine="640" w:firstLineChars="200"/>
        <w:textAlignment w:val="auto"/>
        <w:rPr>
          <w:rFonts w:eastAsia="仿宋_GB2312"/>
          <w:kern w:val="0"/>
          <w:sz w:val="32"/>
          <w:szCs w:val="32"/>
        </w:rPr>
      </w:pPr>
      <w:r>
        <w:rPr>
          <w:rFonts w:eastAsia="仿宋_GB2312"/>
          <w:sz w:val="32"/>
          <w:szCs w:val="32"/>
        </w:rPr>
        <w:t>A：</w:t>
      </w:r>
      <w:r>
        <w:rPr>
          <w:rFonts w:eastAsia="仿宋_GB2312"/>
          <w:kern w:val="0"/>
          <w:sz w:val="32"/>
          <w:szCs w:val="32"/>
        </w:rPr>
        <w:t>我厅未通过网上报名系统接收您的申请表前，您可以随时将已填写的网上申请表撤回并进行修改，但必须在项目申请截止日期前重新提交并打印。请确保打印后不再修改，否则会导致纸质申请表（包括单位意见推荐表）上识别编号与网上不一致，我们无法受理你的申请。</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Q：我去年已申报过这个项目，没有被录取，今年网上报名是否可以继续使用去年的账号？</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A：不可以，您需要再注册一次，使用新的账号提交申请。</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Q：网上报名“参加现工作时间”是指什么？</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A：是指到对应的“现工作单位”的时间。</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Q：纸质申请表右下角的识别编号必须与网上材料的编号一致吗？</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A：是的。申请人完成网上申报并递交材料后会产生一个识别编号，每做一次修改，这个编号都会改变。申请人最后递交的纸质申请表（包括单位意见推荐表）的编号必须和网上最终提交时的编号一致。</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Q：单位推荐意见如何填写？</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单位推荐意见表在申请人网上报名阶段不在报名系统中显示，申请人打印申请表时由网上报名系统自动生成。推荐意见应由申请人所在部门（院、系、所等）针对每位申请人填写。所在单位负责选拔工作的主管部门在认真核对申请人所填信息后，加盖推荐单位公章，同时将申请人推荐意见</w:t>
      </w:r>
      <w:r>
        <w:rPr>
          <w:rFonts w:hint="eastAsia" w:eastAsia="仿宋_GB2312"/>
          <w:sz w:val="32"/>
          <w:szCs w:val="32"/>
          <w:lang w:val="en-US" w:eastAsia="zh-CN"/>
        </w:rPr>
        <w:t>W</w:t>
      </w:r>
      <w:r>
        <w:rPr>
          <w:rFonts w:eastAsia="仿宋_GB2312"/>
          <w:sz w:val="32"/>
          <w:szCs w:val="32"/>
        </w:rPr>
        <w:t>ord文档（不超过500字），以单位+姓名命名后于5月16日前打包发电子邮件至chenlu@zjedu.gov.cn。</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Q：该项目的资助标准是多少？</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A：该项目纳入国家公派统一管理，因此项目资助标准与国家公派留学人员资助标准一样。访问学者资助标准约人均16.6万元/年（人民币）。根据研修时间、研修地区不一样有所区别。</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Q：我已经在国外研修，是学校公派（或自费），可以申请该项目，直接转为国家公派身份吗？</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A：不可以。国家公派留学人员的派出管理以及经费来源方式完全不同于单位公派留学人员，从签订《资助出国留学协议》</w:t>
      </w:r>
      <w:r>
        <w:rPr>
          <w:rFonts w:hint="eastAsia" w:eastAsia="仿宋_GB2312"/>
          <w:sz w:val="32"/>
          <w:szCs w:val="32"/>
          <w:lang w:eastAsia="zh-CN"/>
        </w:rPr>
        <w:t>，</w:t>
      </w:r>
      <w:r>
        <w:rPr>
          <w:rFonts w:eastAsia="仿宋_GB2312"/>
          <w:sz w:val="32"/>
          <w:szCs w:val="32"/>
        </w:rPr>
        <w:t>到领取签证机票以及《报到证》等诸多手续，涉及单位和环节不同，无法直接转为国家公派身份。</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Q：我目前已经获得了国家留学基金委的其他公派项目资格，尚未派出。请问，我是否可以申请该项目？</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不可以。根据国家留学基金委选派办法规定，暂不受理以下人员的申请：1.已获得国外全额奖学金资助。2.已获得国家公派留学资格且在有效期内。3.已申报国家公派出国留学项目尚未公布录取结果。4.曾获得国家公派留学资格，未经国家留学基金委批准擅自放弃且时间在5年内，或经国家留学基金委批准放弃且时间在2年以内。5.曾享受国家留学基金资助出国留学、回国后服务上不满2年（国家留学基金资助的3个月研修项目成班派出的除外）。</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Q：我联系了国外学校，邀请我202</w:t>
      </w:r>
      <w:r>
        <w:rPr>
          <w:rFonts w:hint="eastAsia" w:eastAsia="仿宋_GB2312"/>
          <w:sz w:val="32"/>
          <w:szCs w:val="32"/>
          <w:lang w:val="en-US" w:eastAsia="zh-CN"/>
        </w:rPr>
        <w:t>3</w:t>
      </w:r>
      <w:r>
        <w:rPr>
          <w:rFonts w:eastAsia="仿宋_GB2312"/>
          <w:sz w:val="32"/>
          <w:szCs w:val="32"/>
        </w:rPr>
        <w:t>年9月份出国研修，时间上是否来得及？</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根据国家留学基金委地方合作项目选派时间安排，8月公布录取结果，但因为我省和国家留学基金委还有经费结算的过程，根据往年操作经验，8月底或是9月初才能发放录取通知书，收到录取通知书后，教师还需办理护照、签证、预定机票及领取生活费等手续，建议与国外单位联系时尽量将访问时间安排在202</w:t>
      </w:r>
      <w:r>
        <w:rPr>
          <w:rFonts w:hint="eastAsia" w:eastAsia="仿宋_GB2312"/>
          <w:sz w:val="32"/>
          <w:szCs w:val="32"/>
          <w:lang w:val="en-US" w:eastAsia="zh-CN"/>
        </w:rPr>
        <w:t>3</w:t>
      </w:r>
      <w:r>
        <w:rPr>
          <w:rFonts w:eastAsia="仿宋_GB2312"/>
          <w:sz w:val="32"/>
          <w:szCs w:val="32"/>
        </w:rPr>
        <w:t>年11月以后。</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Q：我联系的英国学校，需要收取bench fee，这个费用国家能承担吗？</w:t>
      </w:r>
    </w:p>
    <w:p>
      <w:pPr>
        <w:keepNext w:val="0"/>
        <w:keepLines w:val="0"/>
        <w:pageBreakBefore w:val="0"/>
        <w:kinsoku/>
        <w:wordWrap/>
        <w:overflowPunct/>
        <w:topLinePunct w:val="0"/>
        <w:bidi w:val="0"/>
        <w:spacing w:after="0" w:line="560" w:lineRule="exact"/>
        <w:ind w:firstLine="640" w:firstLineChars="200"/>
        <w:textAlignment w:val="auto"/>
        <w:rPr>
          <w:rFonts w:eastAsia="仿宋_GB2312"/>
          <w:b/>
          <w:bCs/>
          <w:sz w:val="32"/>
          <w:szCs w:val="32"/>
        </w:rPr>
      </w:pPr>
      <w:r>
        <w:rPr>
          <w:rFonts w:eastAsia="仿宋_GB2312"/>
          <w:sz w:val="32"/>
          <w:szCs w:val="32"/>
        </w:rPr>
        <w:t>A：根据国家财政部、教育部相关通知，自2019年1月1日起调整后的国家公派留学人员奖学金已涵盖</w:t>
      </w:r>
      <w:r>
        <w:rPr>
          <w:rFonts w:hint="eastAsia" w:eastAsia="仿宋_GB2312"/>
          <w:sz w:val="32"/>
          <w:szCs w:val="32"/>
        </w:rPr>
        <w:t>bench fee</w:t>
      </w:r>
      <w:r>
        <w:rPr>
          <w:rFonts w:eastAsia="仿宋_GB2312"/>
          <w:sz w:val="32"/>
          <w:szCs w:val="32"/>
        </w:rPr>
        <w:t>，据此，国家留学基金委不再为2019年1月1日（含）以后抵英的国家公派留学人员支付/报销</w:t>
      </w:r>
      <w:r>
        <w:rPr>
          <w:rFonts w:hint="eastAsia" w:eastAsia="仿宋_GB2312"/>
          <w:sz w:val="32"/>
          <w:szCs w:val="32"/>
        </w:rPr>
        <w:t>bench fee</w:t>
      </w:r>
      <w:r>
        <w:rPr>
          <w:rFonts w:eastAsia="仿宋_GB2312"/>
          <w:sz w:val="32"/>
          <w:szCs w:val="32"/>
        </w:rPr>
        <w:t>。请赴英人员在对外联系时提前了解英方收取</w:t>
      </w:r>
      <w:r>
        <w:rPr>
          <w:rFonts w:hint="eastAsia" w:eastAsia="仿宋_GB2312"/>
          <w:sz w:val="32"/>
          <w:szCs w:val="32"/>
        </w:rPr>
        <w:t>bench fee</w:t>
      </w:r>
      <w:r>
        <w:rPr>
          <w:rFonts w:eastAsia="仿宋_GB2312"/>
          <w:sz w:val="32"/>
          <w:szCs w:val="32"/>
        </w:rPr>
        <w:t>的要求并做好相应安排。</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hint="eastAsia" w:eastAsia="仿宋_GB2312"/>
          <w:sz w:val="32"/>
          <w:szCs w:val="32"/>
        </w:rPr>
        <w:t>Q：被录取后如何获得录取材料？</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hint="eastAsia" w:eastAsia="仿宋_GB2312"/>
          <w:sz w:val="32"/>
          <w:szCs w:val="32"/>
        </w:rPr>
        <w:t>A：留学人员录取后可登录国家公派留学管理信息平台自行下载、打印录取材料及《国家公派出国留学协议书》。</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pacing w:val="-9"/>
          <w:sz w:val="32"/>
          <w:szCs w:val="32"/>
        </w:rPr>
      </w:pPr>
      <w:r>
        <w:rPr>
          <w:rFonts w:eastAsia="仿宋_GB2312"/>
          <w:sz w:val="32"/>
          <w:szCs w:val="32"/>
        </w:rPr>
        <w:t>Q：</w:t>
      </w:r>
      <w:r>
        <w:rPr>
          <w:rFonts w:eastAsia="仿宋_GB2312"/>
          <w:spacing w:val="-9"/>
          <w:sz w:val="32"/>
          <w:szCs w:val="32"/>
        </w:rPr>
        <w:t>我被该项目录取后，如因种种原因不能成行，怎么办？</w:t>
      </w:r>
    </w:p>
    <w:p>
      <w:pPr>
        <w:keepNext w:val="0"/>
        <w:keepLines w:val="0"/>
        <w:pageBreakBefore w:val="0"/>
        <w:kinsoku/>
        <w:wordWrap/>
        <w:overflowPunct/>
        <w:topLinePunct w:val="0"/>
        <w:bidi w:val="0"/>
        <w:spacing w:after="0" w:line="560" w:lineRule="exact"/>
        <w:ind w:firstLine="640" w:firstLineChars="200"/>
        <w:textAlignment w:val="auto"/>
        <w:rPr>
          <w:rFonts w:eastAsia="仿宋_GB2312"/>
          <w:sz w:val="32"/>
          <w:szCs w:val="32"/>
        </w:rPr>
      </w:pPr>
      <w:r>
        <w:rPr>
          <w:rFonts w:eastAsia="仿宋_GB2312"/>
          <w:sz w:val="32"/>
          <w:szCs w:val="32"/>
        </w:rPr>
        <w:t>A：因该项目竞争激烈，为充分发挥项目效益，我们希望各位被录取教师按期派出。请各位教师在申报前充分考虑教学、家庭等因素，录取后如确实无法成行，需提前向省教育厅提出申请，由省教育厅报国家留学基金委审批。经留学基金委审批同意后，申请人2年内不得申报国家公派项目。如无故放弃录取资格，国家留学基金委将给予个人5年不得申报国家公派项目的处罚。省教育厅也将向全省高校通报，并对个人、单位进行一定的处罚。</w:t>
      </w:r>
    </w:p>
    <w:p>
      <w:pPr>
        <w:keepNext w:val="0"/>
        <w:keepLines w:val="0"/>
        <w:pageBreakBefore w:val="0"/>
        <w:kinsoku/>
        <w:wordWrap/>
        <w:overflowPunct/>
        <w:topLinePunct w:val="0"/>
        <w:bidi w:val="0"/>
        <w:spacing w:after="0" w:line="560" w:lineRule="exact"/>
        <w:textAlignment w:val="auto"/>
        <w:rPr>
          <w:rFonts w:eastAsia="黑体"/>
          <w:sz w:val="32"/>
          <w:szCs w:val="32"/>
        </w:rPr>
      </w:pPr>
    </w:p>
    <w:p>
      <w:pPr>
        <w:keepNext w:val="0"/>
        <w:keepLines w:val="0"/>
        <w:pageBreakBefore w:val="0"/>
        <w:kinsoku/>
        <w:wordWrap/>
        <w:overflowPunct/>
        <w:topLinePunct w:val="0"/>
        <w:bidi w:val="0"/>
        <w:spacing w:after="0" w:line="560" w:lineRule="exact"/>
        <w:textAlignment w:val="auto"/>
        <w:rPr>
          <w:rFonts w:eastAsia="黑体"/>
          <w:sz w:val="32"/>
          <w:szCs w:val="32"/>
        </w:rPr>
      </w:pPr>
    </w:p>
    <w:p>
      <w:pPr>
        <w:keepNext w:val="0"/>
        <w:keepLines w:val="0"/>
        <w:pageBreakBefore w:val="0"/>
        <w:kinsoku/>
        <w:wordWrap/>
        <w:overflowPunct/>
        <w:topLinePunct w:val="0"/>
        <w:bidi w:val="0"/>
        <w:spacing w:after="0" w:line="560" w:lineRule="exact"/>
        <w:textAlignment w:val="auto"/>
        <w:rPr>
          <w:rFonts w:eastAsia="黑体"/>
          <w:sz w:val="32"/>
          <w:szCs w:val="32"/>
        </w:rPr>
      </w:pPr>
    </w:p>
    <w:p>
      <w:pPr>
        <w:keepNext w:val="0"/>
        <w:keepLines w:val="0"/>
        <w:pageBreakBefore w:val="0"/>
        <w:kinsoku/>
        <w:wordWrap/>
        <w:overflowPunct/>
        <w:topLinePunct w:val="0"/>
        <w:bidi w:val="0"/>
        <w:spacing w:after="0" w:line="560" w:lineRule="exact"/>
        <w:textAlignment w:val="auto"/>
        <w:rPr>
          <w:rFonts w:eastAsia="黑体"/>
          <w:sz w:val="32"/>
          <w:szCs w:val="32"/>
        </w:rPr>
      </w:pPr>
    </w:p>
    <w:p>
      <w:pPr>
        <w:keepNext w:val="0"/>
        <w:keepLines w:val="0"/>
        <w:pageBreakBefore w:val="0"/>
        <w:kinsoku/>
        <w:wordWrap/>
        <w:overflowPunct/>
        <w:topLinePunct w:val="0"/>
        <w:bidi w:val="0"/>
        <w:spacing w:after="0" w:line="560" w:lineRule="exact"/>
        <w:textAlignment w:val="auto"/>
        <w:rPr>
          <w:rFonts w:eastAsia="黑体"/>
          <w:sz w:val="32"/>
          <w:szCs w:val="32"/>
        </w:rPr>
      </w:pPr>
    </w:p>
    <w:p>
      <w:pPr>
        <w:keepNext w:val="0"/>
        <w:keepLines w:val="0"/>
        <w:pageBreakBefore w:val="0"/>
        <w:kinsoku/>
        <w:wordWrap/>
        <w:overflowPunct/>
        <w:topLinePunct w:val="0"/>
        <w:bidi w:val="0"/>
        <w:spacing w:after="160" w:line="560" w:lineRule="exact"/>
        <w:jc w:val="both"/>
        <w:textAlignment w:val="auto"/>
        <w:rPr>
          <w:rFonts w:hint="eastAsia" w:eastAsia="宋体"/>
          <w:lang w:eastAsia="zh-CN"/>
        </w:rPr>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hapSep="hyphen"/>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13 -</w:t>
                          </w:r>
                          <w:r>
                            <w:rPr>
                              <w:rFonts w:ascii="宋体" w:hAnsi="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fill on="f" focussize="0,0"/>
              <v:stroke on="f"/>
              <v:imagedata o:title=""/>
              <o:lock v:ext="edit" aspectratio="f"/>
              <v:textbox inset="0mm,0mm,0mm,0mm" style="mso-fit-shape-to-text:t;">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13 -</w:t>
                    </w:r>
                    <w:r>
                      <w:rPr>
                        <w:rFonts w:ascii="宋体" w:hAnsi="宋体"/>
                        <w:sz w:val="28"/>
                        <w:szCs w:val="28"/>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27 -</w:t>
                          </w:r>
                          <w:r>
                            <w:rPr>
                              <w:rFonts w:ascii="宋体" w:hAnsi="宋体"/>
                              <w:sz w:val="28"/>
                              <w:szCs w:val="2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27 -</w:t>
                    </w:r>
                    <w:r>
                      <w:rPr>
                        <w:rFonts w:ascii="宋体" w:hAnsi="宋体"/>
                        <w:sz w:val="28"/>
                        <w:szCs w:val="28"/>
                      </w:rPr>
                      <w:fldChar w:fldCharType="end"/>
                    </w:r>
                  </w:p>
                </w:txbxContent>
              </v:textbox>
            </v:shape>
          </w:pict>
        </mc:Fallback>
      </mc:AlternateContent>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30 -</w:t>
    </w:r>
    <w:r>
      <w:rPr>
        <w:rFonts w:ascii="宋体" w:hAnsi="宋体"/>
        <w:sz w:val="28"/>
        <w:szCs w:val="28"/>
      </w:rPr>
      <w:fldChar w:fldCharType="end"/>
    </w:r>
  </w:p>
  <w:p>
    <w:pPr>
      <w:pStyle w:val="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ZjhmODQ0YTc2ZmZjNmRkNDU5NGVjNWEzMDkxYjMifQ=="/>
    <w:docVar w:name="KGWebUrl" w:val="https://oa.zjedu.gov.cn/aigov-service/api/iweboffice/officeServer/loadFile"/>
  </w:docVars>
  <w:rsids>
    <w:rsidRoot w:val="00000000"/>
    <w:rsid w:val="000F7858"/>
    <w:rsid w:val="03B141F1"/>
    <w:rsid w:val="049371D1"/>
    <w:rsid w:val="04FE12A6"/>
    <w:rsid w:val="07F716D2"/>
    <w:rsid w:val="082A5952"/>
    <w:rsid w:val="08C3669B"/>
    <w:rsid w:val="0B40106F"/>
    <w:rsid w:val="0B5924C0"/>
    <w:rsid w:val="0F0161CF"/>
    <w:rsid w:val="0FC7349C"/>
    <w:rsid w:val="105647EF"/>
    <w:rsid w:val="1071263F"/>
    <w:rsid w:val="109053AF"/>
    <w:rsid w:val="10C8376B"/>
    <w:rsid w:val="117C5098"/>
    <w:rsid w:val="1491629E"/>
    <w:rsid w:val="165F4740"/>
    <w:rsid w:val="16CE324F"/>
    <w:rsid w:val="16CF0592"/>
    <w:rsid w:val="16E5764C"/>
    <w:rsid w:val="17565C97"/>
    <w:rsid w:val="17AC68A0"/>
    <w:rsid w:val="181D559C"/>
    <w:rsid w:val="182928C4"/>
    <w:rsid w:val="187F07B5"/>
    <w:rsid w:val="19B74B4C"/>
    <w:rsid w:val="1A6D0CC3"/>
    <w:rsid w:val="1B61285E"/>
    <w:rsid w:val="1CFF6E97"/>
    <w:rsid w:val="1E285449"/>
    <w:rsid w:val="1F0319BE"/>
    <w:rsid w:val="1FE932CE"/>
    <w:rsid w:val="203807D1"/>
    <w:rsid w:val="212658D1"/>
    <w:rsid w:val="22EA1B7B"/>
    <w:rsid w:val="2447571A"/>
    <w:rsid w:val="259E70A7"/>
    <w:rsid w:val="25D419F0"/>
    <w:rsid w:val="27B84A64"/>
    <w:rsid w:val="28274FE4"/>
    <w:rsid w:val="292B688A"/>
    <w:rsid w:val="2A811D1A"/>
    <w:rsid w:val="2B1E56C2"/>
    <w:rsid w:val="2B2E3CB0"/>
    <w:rsid w:val="2BAE727F"/>
    <w:rsid w:val="2D7C06DB"/>
    <w:rsid w:val="2EB83DE0"/>
    <w:rsid w:val="2F5C6B0C"/>
    <w:rsid w:val="313176E6"/>
    <w:rsid w:val="31D33914"/>
    <w:rsid w:val="33AD110B"/>
    <w:rsid w:val="33DA5165"/>
    <w:rsid w:val="343D60B3"/>
    <w:rsid w:val="34492A27"/>
    <w:rsid w:val="36827A11"/>
    <w:rsid w:val="37E72797"/>
    <w:rsid w:val="385B2F4E"/>
    <w:rsid w:val="38615040"/>
    <w:rsid w:val="3901465A"/>
    <w:rsid w:val="39DE7205"/>
    <w:rsid w:val="3C6A0D46"/>
    <w:rsid w:val="3D93161E"/>
    <w:rsid w:val="40603151"/>
    <w:rsid w:val="40C60124"/>
    <w:rsid w:val="42C00ECD"/>
    <w:rsid w:val="430D1FB7"/>
    <w:rsid w:val="435E2F50"/>
    <w:rsid w:val="43AD4ABE"/>
    <w:rsid w:val="44DB09BD"/>
    <w:rsid w:val="45291AF1"/>
    <w:rsid w:val="45BC60F8"/>
    <w:rsid w:val="45F67204"/>
    <w:rsid w:val="471452DE"/>
    <w:rsid w:val="47BD5E97"/>
    <w:rsid w:val="4A642BF5"/>
    <w:rsid w:val="4C1D0320"/>
    <w:rsid w:val="4D4A537A"/>
    <w:rsid w:val="4DDA5E8B"/>
    <w:rsid w:val="4EEA5570"/>
    <w:rsid w:val="4EEA5AED"/>
    <w:rsid w:val="4EF943A0"/>
    <w:rsid w:val="506D7EDC"/>
    <w:rsid w:val="5169135B"/>
    <w:rsid w:val="519B7CBA"/>
    <w:rsid w:val="522F49EA"/>
    <w:rsid w:val="53322543"/>
    <w:rsid w:val="535A5399"/>
    <w:rsid w:val="53DE1FED"/>
    <w:rsid w:val="542C4021"/>
    <w:rsid w:val="545E7E9C"/>
    <w:rsid w:val="558B360D"/>
    <w:rsid w:val="56642FA6"/>
    <w:rsid w:val="57696B78"/>
    <w:rsid w:val="57CF194A"/>
    <w:rsid w:val="58822285"/>
    <w:rsid w:val="58D02F08"/>
    <w:rsid w:val="5A547DB1"/>
    <w:rsid w:val="5B7C58E5"/>
    <w:rsid w:val="5DDC3D03"/>
    <w:rsid w:val="5E8F465C"/>
    <w:rsid w:val="5FCA0162"/>
    <w:rsid w:val="62D82B9A"/>
    <w:rsid w:val="64B266D6"/>
    <w:rsid w:val="65403D64"/>
    <w:rsid w:val="656C0C3A"/>
    <w:rsid w:val="66564C04"/>
    <w:rsid w:val="667E01AD"/>
    <w:rsid w:val="6753707D"/>
    <w:rsid w:val="681D6183"/>
    <w:rsid w:val="697D3B3B"/>
    <w:rsid w:val="69A90EDB"/>
    <w:rsid w:val="6A1920F8"/>
    <w:rsid w:val="6AD867DC"/>
    <w:rsid w:val="6B01209D"/>
    <w:rsid w:val="6B464188"/>
    <w:rsid w:val="6CC3211B"/>
    <w:rsid w:val="6D523253"/>
    <w:rsid w:val="6D531C65"/>
    <w:rsid w:val="6D8C1758"/>
    <w:rsid w:val="6DE768B0"/>
    <w:rsid w:val="6EA71A58"/>
    <w:rsid w:val="6F2D2369"/>
    <w:rsid w:val="6F302E50"/>
    <w:rsid w:val="6F3431DD"/>
    <w:rsid w:val="70912B6E"/>
    <w:rsid w:val="71597917"/>
    <w:rsid w:val="71FE0809"/>
    <w:rsid w:val="72A62A98"/>
    <w:rsid w:val="748C0F06"/>
    <w:rsid w:val="75395487"/>
    <w:rsid w:val="75C33E9D"/>
    <w:rsid w:val="75DB620E"/>
    <w:rsid w:val="75F935F7"/>
    <w:rsid w:val="77E25E6F"/>
    <w:rsid w:val="7882259E"/>
    <w:rsid w:val="798E076A"/>
    <w:rsid w:val="7B7D4428"/>
    <w:rsid w:val="7C123CC8"/>
    <w:rsid w:val="7CB36DB9"/>
    <w:rsid w:val="7D0A4998"/>
    <w:rsid w:val="7EF42AC0"/>
    <w:rsid w:val="7F7B1357"/>
    <w:rsid w:val="7FF26A26"/>
    <w:rsid w:val="E56ED7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12764</Words>
  <Characters>13490</Characters>
  <Lines>0</Lines>
  <Paragraphs>0</Paragraphs>
  <TotalTime>157275374</TotalTime>
  <ScaleCrop>false</ScaleCrop>
  <LinksUpToDate>false</LinksUpToDate>
  <CharactersWithSpaces>13565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Lulu</cp:lastModifiedBy>
  <cp:lastPrinted>2023-04-10T01:39:00Z</cp:lastPrinted>
  <dcterms:modified xsi:type="dcterms:W3CDTF">2023-04-14T07:57:35Z</dcterms:modified>
  <dc:title>浙教办函〔2023〕号</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CB48A6DDB6B74FA98291BCC58330E080_13</vt:lpwstr>
  </property>
</Properties>
</file>